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0E9" w:rsidRPr="00F750E9" w:rsidRDefault="00F750E9" w:rsidP="00F750E9">
      <w:pPr>
        <w:pStyle w:val="Bodytext20"/>
        <w:spacing w:before="0"/>
        <w:jc w:val="left"/>
        <w:rPr>
          <w:rFonts w:ascii="Arial" w:hAnsi="Arial" w:cs="Arial"/>
          <w:sz w:val="20"/>
          <w:szCs w:val="20"/>
        </w:rPr>
      </w:pPr>
    </w:p>
    <w:p w:rsidR="00F750E9" w:rsidRPr="00F750E9" w:rsidRDefault="00F750E9">
      <w:pPr>
        <w:pStyle w:val="Bodytext20"/>
        <w:spacing w:before="0"/>
        <w:rPr>
          <w:rFonts w:ascii="Arial" w:hAnsi="Arial" w:cs="Arial"/>
          <w:sz w:val="20"/>
          <w:szCs w:val="20"/>
        </w:rPr>
      </w:pPr>
    </w:p>
    <w:p w:rsidR="00F750E9" w:rsidRPr="00F750E9" w:rsidRDefault="00F750E9">
      <w:pPr>
        <w:pStyle w:val="Bodytext20"/>
        <w:spacing w:before="0"/>
        <w:rPr>
          <w:rFonts w:ascii="Arial" w:hAnsi="Arial" w:cs="Arial"/>
          <w:sz w:val="20"/>
          <w:szCs w:val="20"/>
        </w:rPr>
      </w:pPr>
    </w:p>
    <w:p w:rsidR="00F750E9" w:rsidRPr="00F750E9" w:rsidRDefault="00F750E9">
      <w:pPr>
        <w:pStyle w:val="Bodytext20"/>
        <w:spacing w:before="0"/>
        <w:rPr>
          <w:rFonts w:ascii="Arial" w:hAnsi="Arial" w:cs="Arial"/>
          <w:sz w:val="20"/>
          <w:szCs w:val="20"/>
        </w:rPr>
      </w:pPr>
    </w:p>
    <w:p w:rsidR="00F750E9" w:rsidRPr="00F750E9" w:rsidRDefault="00F750E9">
      <w:pPr>
        <w:pStyle w:val="Bodytext20"/>
        <w:spacing w:before="0"/>
        <w:rPr>
          <w:rFonts w:ascii="Arial" w:hAnsi="Arial" w:cs="Arial"/>
          <w:sz w:val="20"/>
          <w:szCs w:val="20"/>
        </w:rPr>
      </w:pPr>
    </w:p>
    <w:p w:rsidR="003130BF" w:rsidRPr="00F750E9" w:rsidRDefault="00F750E9">
      <w:pPr>
        <w:pStyle w:val="Bodytext20"/>
        <w:spacing w:before="0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 xml:space="preserve">ST-05 </w:t>
      </w:r>
      <w:r w:rsidR="00385197" w:rsidRPr="00F750E9">
        <w:rPr>
          <w:rFonts w:ascii="Arial" w:hAnsi="Arial" w:cs="Arial"/>
          <w:sz w:val="20"/>
          <w:szCs w:val="20"/>
        </w:rPr>
        <w:t>NAWIERZCHNIA Z KOSTKI KAMIENNEJ</w:t>
      </w:r>
    </w:p>
    <w:p w:rsidR="00F750E9" w:rsidRPr="00F750E9" w:rsidRDefault="00F750E9">
      <w:pPr>
        <w:pStyle w:val="Bodytext20"/>
        <w:spacing w:before="0"/>
        <w:rPr>
          <w:rFonts w:ascii="Arial" w:hAnsi="Arial" w:cs="Arial"/>
          <w:sz w:val="20"/>
          <w:szCs w:val="20"/>
        </w:rPr>
      </w:pPr>
    </w:p>
    <w:p w:rsidR="00F750E9" w:rsidRPr="00F750E9" w:rsidRDefault="00F750E9">
      <w:pPr>
        <w:pStyle w:val="Bodytext20"/>
        <w:spacing w:before="0"/>
        <w:rPr>
          <w:rFonts w:ascii="Arial" w:hAnsi="Arial" w:cs="Arial"/>
          <w:sz w:val="20"/>
          <w:szCs w:val="20"/>
        </w:rPr>
      </w:pPr>
    </w:p>
    <w:p w:rsidR="00F750E9" w:rsidRPr="00F750E9" w:rsidRDefault="00F750E9">
      <w:pPr>
        <w:pStyle w:val="Bodytext20"/>
        <w:spacing w:before="0"/>
        <w:rPr>
          <w:rFonts w:ascii="Arial" w:hAnsi="Arial" w:cs="Arial"/>
          <w:sz w:val="20"/>
          <w:szCs w:val="20"/>
        </w:rPr>
      </w:pPr>
    </w:p>
    <w:p w:rsidR="00F750E9" w:rsidRPr="00F750E9" w:rsidRDefault="00F750E9">
      <w:pPr>
        <w:pStyle w:val="Bodytext20"/>
        <w:spacing w:before="0"/>
        <w:rPr>
          <w:rFonts w:ascii="Arial" w:hAnsi="Arial" w:cs="Arial"/>
          <w:sz w:val="20"/>
          <w:szCs w:val="20"/>
        </w:rPr>
      </w:pPr>
    </w:p>
    <w:p w:rsidR="00F750E9" w:rsidRPr="00F750E9" w:rsidRDefault="00F750E9">
      <w:pPr>
        <w:pStyle w:val="Bodytext20"/>
        <w:spacing w:before="0"/>
        <w:rPr>
          <w:rFonts w:ascii="Arial" w:hAnsi="Arial" w:cs="Arial"/>
          <w:sz w:val="20"/>
          <w:szCs w:val="20"/>
        </w:rPr>
      </w:pPr>
    </w:p>
    <w:p w:rsidR="00F750E9" w:rsidRPr="00F750E9" w:rsidRDefault="00F750E9">
      <w:pPr>
        <w:pStyle w:val="Bodytext20"/>
        <w:spacing w:before="0"/>
        <w:rPr>
          <w:rFonts w:ascii="Arial" w:hAnsi="Arial" w:cs="Arial"/>
          <w:sz w:val="20"/>
          <w:szCs w:val="20"/>
        </w:rPr>
      </w:pPr>
    </w:p>
    <w:p w:rsidR="00F750E9" w:rsidRPr="00F750E9" w:rsidRDefault="00F750E9">
      <w:pPr>
        <w:pStyle w:val="Bodytext20"/>
        <w:spacing w:before="0"/>
        <w:rPr>
          <w:rFonts w:ascii="Arial" w:hAnsi="Arial" w:cs="Arial"/>
          <w:sz w:val="20"/>
          <w:szCs w:val="20"/>
        </w:rPr>
      </w:pPr>
    </w:p>
    <w:p w:rsidR="00F750E9" w:rsidRPr="00F750E9" w:rsidRDefault="00F750E9">
      <w:pPr>
        <w:pStyle w:val="Bodytext20"/>
        <w:spacing w:before="0"/>
        <w:rPr>
          <w:rFonts w:ascii="Arial" w:hAnsi="Arial" w:cs="Arial"/>
          <w:sz w:val="20"/>
          <w:szCs w:val="20"/>
        </w:rPr>
      </w:pPr>
    </w:p>
    <w:p w:rsidR="00F750E9" w:rsidRPr="00F750E9" w:rsidRDefault="00F750E9">
      <w:pPr>
        <w:pStyle w:val="Bodytext20"/>
        <w:spacing w:before="0"/>
        <w:rPr>
          <w:rFonts w:ascii="Arial" w:hAnsi="Arial" w:cs="Arial"/>
          <w:sz w:val="20"/>
          <w:szCs w:val="20"/>
        </w:rPr>
      </w:pPr>
    </w:p>
    <w:p w:rsidR="00F750E9" w:rsidRPr="00F750E9" w:rsidRDefault="00F750E9">
      <w:pPr>
        <w:pStyle w:val="Bodytext20"/>
        <w:spacing w:before="0"/>
        <w:rPr>
          <w:rFonts w:ascii="Arial" w:hAnsi="Arial" w:cs="Arial"/>
          <w:sz w:val="20"/>
          <w:szCs w:val="20"/>
        </w:rPr>
      </w:pPr>
    </w:p>
    <w:p w:rsidR="00F750E9" w:rsidRPr="00F750E9" w:rsidRDefault="00F750E9">
      <w:pPr>
        <w:pStyle w:val="Bodytext20"/>
        <w:spacing w:before="0"/>
        <w:rPr>
          <w:rFonts w:ascii="Arial" w:hAnsi="Arial" w:cs="Arial"/>
          <w:sz w:val="20"/>
          <w:szCs w:val="20"/>
        </w:rPr>
      </w:pPr>
    </w:p>
    <w:p w:rsidR="00F750E9" w:rsidRPr="00F750E9" w:rsidRDefault="00F750E9">
      <w:pPr>
        <w:pStyle w:val="Bodytext20"/>
        <w:spacing w:before="0"/>
        <w:rPr>
          <w:rFonts w:ascii="Arial" w:hAnsi="Arial" w:cs="Arial"/>
          <w:sz w:val="20"/>
          <w:szCs w:val="20"/>
        </w:rPr>
      </w:pPr>
    </w:p>
    <w:p w:rsidR="00F750E9" w:rsidRPr="00F750E9" w:rsidRDefault="00F750E9">
      <w:pPr>
        <w:pStyle w:val="Bodytext20"/>
        <w:spacing w:before="0"/>
        <w:rPr>
          <w:rFonts w:ascii="Arial" w:hAnsi="Arial" w:cs="Arial"/>
          <w:sz w:val="20"/>
          <w:szCs w:val="20"/>
        </w:rPr>
      </w:pPr>
    </w:p>
    <w:p w:rsidR="00F750E9" w:rsidRPr="00F750E9" w:rsidRDefault="00F750E9">
      <w:pPr>
        <w:pStyle w:val="Bodytext20"/>
        <w:spacing w:before="0"/>
        <w:rPr>
          <w:rFonts w:ascii="Arial" w:hAnsi="Arial" w:cs="Arial"/>
          <w:sz w:val="20"/>
          <w:szCs w:val="20"/>
        </w:rPr>
      </w:pPr>
    </w:p>
    <w:p w:rsidR="00F750E9" w:rsidRPr="00F750E9" w:rsidRDefault="00F750E9">
      <w:pPr>
        <w:pStyle w:val="Bodytext20"/>
        <w:spacing w:before="0"/>
        <w:rPr>
          <w:rFonts w:ascii="Arial" w:hAnsi="Arial" w:cs="Arial"/>
          <w:sz w:val="20"/>
          <w:szCs w:val="20"/>
        </w:rPr>
      </w:pPr>
    </w:p>
    <w:p w:rsidR="00F750E9" w:rsidRPr="00F750E9" w:rsidRDefault="00F750E9">
      <w:pPr>
        <w:pStyle w:val="Bodytext20"/>
        <w:spacing w:before="0"/>
        <w:rPr>
          <w:rFonts w:ascii="Arial" w:hAnsi="Arial" w:cs="Arial"/>
          <w:sz w:val="20"/>
          <w:szCs w:val="20"/>
        </w:rPr>
      </w:pPr>
    </w:p>
    <w:p w:rsidR="00F750E9" w:rsidRPr="00F750E9" w:rsidRDefault="00F750E9">
      <w:pPr>
        <w:pStyle w:val="Bodytext20"/>
        <w:spacing w:before="0"/>
        <w:rPr>
          <w:rFonts w:ascii="Arial" w:hAnsi="Arial" w:cs="Arial"/>
          <w:sz w:val="20"/>
          <w:szCs w:val="20"/>
        </w:rPr>
      </w:pPr>
    </w:p>
    <w:p w:rsidR="00F750E9" w:rsidRPr="00F750E9" w:rsidRDefault="00F750E9">
      <w:pPr>
        <w:pStyle w:val="Bodytext20"/>
        <w:spacing w:before="0"/>
        <w:rPr>
          <w:rFonts w:ascii="Arial" w:hAnsi="Arial" w:cs="Arial"/>
          <w:sz w:val="20"/>
          <w:szCs w:val="20"/>
        </w:rPr>
      </w:pPr>
    </w:p>
    <w:p w:rsidR="00F750E9" w:rsidRPr="00F750E9" w:rsidRDefault="00F750E9">
      <w:pPr>
        <w:pStyle w:val="Bodytext20"/>
        <w:spacing w:before="0"/>
        <w:rPr>
          <w:rFonts w:ascii="Arial" w:hAnsi="Arial" w:cs="Arial"/>
          <w:sz w:val="20"/>
          <w:szCs w:val="20"/>
        </w:rPr>
      </w:pPr>
    </w:p>
    <w:p w:rsidR="00F750E9" w:rsidRPr="00F750E9" w:rsidRDefault="00F750E9">
      <w:pPr>
        <w:pStyle w:val="Bodytext20"/>
        <w:spacing w:before="0"/>
        <w:rPr>
          <w:rFonts w:ascii="Arial" w:hAnsi="Arial" w:cs="Arial"/>
          <w:sz w:val="20"/>
          <w:szCs w:val="20"/>
        </w:rPr>
      </w:pPr>
    </w:p>
    <w:p w:rsidR="00F750E9" w:rsidRPr="00F750E9" w:rsidRDefault="00F750E9">
      <w:pPr>
        <w:pStyle w:val="Bodytext20"/>
        <w:spacing w:before="0"/>
        <w:rPr>
          <w:rFonts w:ascii="Arial" w:hAnsi="Arial" w:cs="Arial"/>
          <w:sz w:val="20"/>
          <w:szCs w:val="20"/>
        </w:rPr>
      </w:pPr>
    </w:p>
    <w:p w:rsidR="003130BF" w:rsidRPr="00F750E9" w:rsidRDefault="00385197">
      <w:pPr>
        <w:pStyle w:val="Heading110"/>
        <w:keepNext/>
        <w:keepLines/>
        <w:numPr>
          <w:ilvl w:val="0"/>
          <w:numId w:val="1"/>
        </w:numPr>
        <w:tabs>
          <w:tab w:val="left" w:pos="344"/>
        </w:tabs>
        <w:rPr>
          <w:rFonts w:ascii="Arial" w:hAnsi="Arial" w:cs="Arial"/>
          <w:sz w:val="20"/>
          <w:szCs w:val="20"/>
        </w:rPr>
      </w:pPr>
      <w:bookmarkStart w:id="0" w:name="bookmark2"/>
      <w:bookmarkStart w:id="1" w:name="bookmark3"/>
      <w:bookmarkEnd w:id="0"/>
      <w:r w:rsidRPr="00F750E9">
        <w:rPr>
          <w:rFonts w:ascii="Arial" w:hAnsi="Arial" w:cs="Arial"/>
          <w:sz w:val="20"/>
          <w:szCs w:val="20"/>
        </w:rPr>
        <w:t>WSTĘP</w:t>
      </w:r>
      <w:bookmarkEnd w:id="1"/>
    </w:p>
    <w:p w:rsidR="003130BF" w:rsidRPr="00F750E9" w:rsidRDefault="00385197">
      <w:pPr>
        <w:pStyle w:val="Heading110"/>
        <w:keepNext/>
        <w:keepLines/>
        <w:numPr>
          <w:ilvl w:val="1"/>
          <w:numId w:val="1"/>
        </w:numPr>
        <w:tabs>
          <w:tab w:val="left" w:pos="478"/>
        </w:tabs>
        <w:rPr>
          <w:rFonts w:ascii="Arial" w:hAnsi="Arial" w:cs="Arial"/>
          <w:sz w:val="20"/>
          <w:szCs w:val="20"/>
        </w:rPr>
      </w:pPr>
      <w:bookmarkStart w:id="2" w:name="bookmark4"/>
      <w:bookmarkStart w:id="3" w:name="bookmark0"/>
      <w:bookmarkStart w:id="4" w:name="bookmark1"/>
      <w:bookmarkStart w:id="5" w:name="bookmark5"/>
      <w:bookmarkEnd w:id="2"/>
      <w:r w:rsidRPr="00F750E9">
        <w:rPr>
          <w:rFonts w:ascii="Arial" w:hAnsi="Arial" w:cs="Arial"/>
          <w:sz w:val="20"/>
          <w:szCs w:val="20"/>
        </w:rPr>
        <w:t>Przedmiot ST</w:t>
      </w:r>
      <w:bookmarkEnd w:id="3"/>
      <w:bookmarkEnd w:id="4"/>
      <w:bookmarkEnd w:id="5"/>
    </w:p>
    <w:p w:rsidR="003130BF" w:rsidRPr="00F750E9" w:rsidRDefault="00385197">
      <w:pPr>
        <w:pStyle w:val="Bodytext10"/>
        <w:spacing w:line="230" w:lineRule="auto"/>
        <w:ind w:firstLine="144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 xml:space="preserve">Przedmiotem niniejszej specyfikacji technicznej (ST) sa wymagania dotyczace wykonania i odbioru robot zwiazanych z </w:t>
      </w:r>
      <w:r w:rsidR="00F750E9">
        <w:rPr>
          <w:rFonts w:ascii="Arial" w:hAnsi="Arial" w:cs="Arial"/>
          <w:sz w:val="20"/>
          <w:szCs w:val="20"/>
        </w:rPr>
        <w:t>p</w:t>
      </w:r>
      <w:r w:rsidR="00F750E9" w:rsidRPr="00F750E9">
        <w:rPr>
          <w:rFonts w:ascii="Arial" w:hAnsi="Arial" w:cs="Arial"/>
          <w:sz w:val="20"/>
          <w:szCs w:val="20"/>
        </w:rPr>
        <w:t>rzebudow</w:t>
      </w:r>
      <w:r w:rsidR="00F750E9">
        <w:rPr>
          <w:rFonts w:ascii="Arial" w:hAnsi="Arial" w:cs="Arial"/>
          <w:sz w:val="20"/>
          <w:szCs w:val="20"/>
        </w:rPr>
        <w:t>ą</w:t>
      </w:r>
      <w:r w:rsidR="00F750E9" w:rsidRPr="00F750E9">
        <w:rPr>
          <w:rFonts w:ascii="Arial" w:hAnsi="Arial" w:cs="Arial"/>
          <w:sz w:val="20"/>
          <w:szCs w:val="20"/>
        </w:rPr>
        <w:t xml:space="preserve"> konstrukcji drogi ul. Ratuszowej w Ruszowie (dz. nr 856, 860, 224/3) na odcinku od ul. Żagańskiej do ul. Ułańskiej</w:t>
      </w:r>
      <w:r w:rsidR="00F750E9">
        <w:rPr>
          <w:rFonts w:ascii="Arial" w:hAnsi="Arial" w:cs="Arial"/>
          <w:sz w:val="20"/>
          <w:szCs w:val="20"/>
        </w:rPr>
        <w:t>.</w:t>
      </w:r>
    </w:p>
    <w:p w:rsidR="003130BF" w:rsidRPr="00F750E9" w:rsidRDefault="00385197">
      <w:pPr>
        <w:pStyle w:val="Bodytext10"/>
        <w:numPr>
          <w:ilvl w:val="1"/>
          <w:numId w:val="1"/>
        </w:numPr>
        <w:tabs>
          <w:tab w:val="left" w:pos="478"/>
        </w:tabs>
        <w:spacing w:line="230" w:lineRule="auto"/>
        <w:ind w:firstLine="0"/>
        <w:rPr>
          <w:rFonts w:ascii="Arial" w:hAnsi="Arial" w:cs="Arial"/>
          <w:sz w:val="20"/>
          <w:szCs w:val="20"/>
        </w:rPr>
      </w:pPr>
      <w:bookmarkStart w:id="6" w:name="bookmark6"/>
      <w:bookmarkEnd w:id="6"/>
      <w:r w:rsidRPr="00F750E9">
        <w:rPr>
          <w:rFonts w:ascii="Arial" w:hAnsi="Arial" w:cs="Arial"/>
          <w:sz w:val="20"/>
          <w:szCs w:val="20"/>
        </w:rPr>
        <w:t>Zakres stosowania ST</w:t>
      </w:r>
    </w:p>
    <w:p w:rsidR="003130BF" w:rsidRPr="00F750E9" w:rsidRDefault="00385197">
      <w:pPr>
        <w:pStyle w:val="Bodytext10"/>
        <w:spacing w:after="340" w:line="23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Specyfikacja techniczna (ST) stosowana jako dokument przetargowy i kontraktowy przy zlecaniu i realizacji robot wymienionych w punkcie 1.1.</w:t>
      </w:r>
    </w:p>
    <w:p w:rsidR="003130BF" w:rsidRPr="00F750E9" w:rsidRDefault="00385197">
      <w:pPr>
        <w:pStyle w:val="Heading110"/>
        <w:keepNext/>
        <w:keepLines/>
        <w:numPr>
          <w:ilvl w:val="1"/>
          <w:numId w:val="1"/>
        </w:numPr>
        <w:tabs>
          <w:tab w:val="left" w:pos="478"/>
        </w:tabs>
        <w:rPr>
          <w:rFonts w:ascii="Arial" w:hAnsi="Arial" w:cs="Arial"/>
          <w:sz w:val="20"/>
          <w:szCs w:val="20"/>
        </w:rPr>
      </w:pPr>
      <w:bookmarkStart w:id="7" w:name="bookmark9"/>
      <w:bookmarkStart w:id="8" w:name="bookmark10"/>
      <w:bookmarkStart w:id="9" w:name="bookmark7"/>
      <w:bookmarkStart w:id="10" w:name="bookmark8"/>
      <w:bookmarkEnd w:id="7"/>
      <w:r w:rsidRPr="00F750E9">
        <w:rPr>
          <w:rFonts w:ascii="Arial" w:hAnsi="Arial" w:cs="Arial"/>
          <w:sz w:val="20"/>
          <w:szCs w:val="20"/>
        </w:rPr>
        <w:t>Zakres robot obj^tych ST</w:t>
      </w:r>
      <w:bookmarkEnd w:id="8"/>
      <w:bookmarkEnd w:id="9"/>
      <w:bookmarkEnd w:id="10"/>
    </w:p>
    <w:p w:rsidR="003130BF" w:rsidRPr="00F750E9" w:rsidRDefault="00385197">
      <w:pPr>
        <w:pStyle w:val="Bodytext10"/>
        <w:spacing w:after="200" w:line="23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Ustalenia zawarte w niniejszej specyfikacji dotycza zasad prowadzenia robot zwiazanych z wykonywaniem przebudowy nawierzchni kostkowych - z kostki kamiennej nieregularnej 8/10cm</w:t>
      </w:r>
      <w:r w:rsidR="00F750E9">
        <w:rPr>
          <w:rFonts w:ascii="Arial" w:hAnsi="Arial" w:cs="Arial"/>
          <w:sz w:val="20"/>
          <w:szCs w:val="20"/>
        </w:rPr>
        <w:t>.</w:t>
      </w:r>
      <w:r w:rsidRPr="00F750E9">
        <w:rPr>
          <w:rFonts w:ascii="Arial" w:hAnsi="Arial" w:cs="Arial"/>
          <w:sz w:val="20"/>
          <w:szCs w:val="20"/>
        </w:rPr>
        <w:t xml:space="preserve"> </w:t>
      </w:r>
    </w:p>
    <w:p w:rsidR="003130BF" w:rsidRPr="00F750E9" w:rsidRDefault="00385197">
      <w:pPr>
        <w:pStyle w:val="Bodytext10"/>
        <w:spacing w:after="100" w:line="23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Nawierzchnie z kostki kamiennej regularnej i rzedowc</w:t>
      </w:r>
      <w:r w:rsidR="00F750E9">
        <w:rPr>
          <w:rFonts w:ascii="Arial" w:hAnsi="Arial" w:cs="Arial"/>
          <w:sz w:val="20"/>
          <w:szCs w:val="20"/>
        </w:rPr>
        <w:t>h</w:t>
      </w:r>
      <w:r w:rsidRPr="00F750E9">
        <w:rPr>
          <w:rFonts w:ascii="Arial" w:hAnsi="Arial" w:cs="Arial"/>
          <w:sz w:val="20"/>
          <w:szCs w:val="20"/>
        </w:rPr>
        <w:t xml:space="preserve"> moga by</w:t>
      </w:r>
      <w:r w:rsidR="00F750E9">
        <w:rPr>
          <w:rFonts w:ascii="Arial" w:hAnsi="Arial" w:cs="Arial"/>
          <w:sz w:val="20"/>
          <w:szCs w:val="20"/>
        </w:rPr>
        <w:t>ć</w:t>
      </w:r>
      <w:r w:rsidRPr="00F750E9">
        <w:rPr>
          <w:rFonts w:ascii="Arial" w:hAnsi="Arial" w:cs="Arial"/>
          <w:sz w:val="20"/>
          <w:szCs w:val="20"/>
        </w:rPr>
        <w:t xml:space="preserve"> stosowane na ulicach i placach o charakterze reprezentacyjnym.</w:t>
      </w:r>
    </w:p>
    <w:p w:rsidR="003130BF" w:rsidRPr="00F750E9" w:rsidRDefault="00385197">
      <w:pPr>
        <w:pStyle w:val="Heading110"/>
        <w:keepNext/>
        <w:keepLines/>
        <w:numPr>
          <w:ilvl w:val="1"/>
          <w:numId w:val="1"/>
        </w:numPr>
        <w:tabs>
          <w:tab w:val="left" w:pos="478"/>
        </w:tabs>
        <w:rPr>
          <w:rFonts w:ascii="Arial" w:hAnsi="Arial" w:cs="Arial"/>
          <w:sz w:val="20"/>
          <w:szCs w:val="20"/>
        </w:rPr>
      </w:pPr>
      <w:bookmarkStart w:id="11" w:name="bookmark13"/>
      <w:bookmarkStart w:id="12" w:name="bookmark11"/>
      <w:bookmarkStart w:id="13" w:name="bookmark12"/>
      <w:bookmarkStart w:id="14" w:name="bookmark14"/>
      <w:bookmarkEnd w:id="11"/>
      <w:r w:rsidRPr="00F750E9">
        <w:rPr>
          <w:rFonts w:ascii="Arial" w:hAnsi="Arial" w:cs="Arial"/>
          <w:sz w:val="20"/>
          <w:szCs w:val="20"/>
        </w:rPr>
        <w:t>Okreslenia podstawowe</w:t>
      </w:r>
      <w:bookmarkEnd w:id="12"/>
      <w:bookmarkEnd w:id="13"/>
      <w:bookmarkEnd w:id="14"/>
    </w:p>
    <w:p w:rsidR="003130BF" w:rsidRPr="00F750E9" w:rsidRDefault="00385197">
      <w:pPr>
        <w:pStyle w:val="Bodytext10"/>
        <w:numPr>
          <w:ilvl w:val="2"/>
          <w:numId w:val="1"/>
        </w:numPr>
        <w:tabs>
          <w:tab w:val="left" w:pos="646"/>
        </w:tabs>
        <w:spacing w:after="100" w:line="221" w:lineRule="auto"/>
        <w:ind w:firstLine="0"/>
        <w:rPr>
          <w:rFonts w:ascii="Arial" w:hAnsi="Arial" w:cs="Arial"/>
          <w:sz w:val="20"/>
          <w:szCs w:val="20"/>
        </w:rPr>
      </w:pPr>
      <w:bookmarkStart w:id="15" w:name="bookmark15"/>
      <w:bookmarkEnd w:id="15"/>
      <w:r w:rsidRPr="00F750E9">
        <w:rPr>
          <w:rFonts w:ascii="Arial" w:hAnsi="Arial" w:cs="Arial"/>
          <w:sz w:val="20"/>
          <w:szCs w:val="20"/>
        </w:rPr>
        <w:t>Nawierzchnia twarda ulepszona - nawierzchnia bezpylna i dostatecznie rowna, przystosowana do szybkiego ruchu samochodowego.</w:t>
      </w:r>
    </w:p>
    <w:p w:rsidR="003130BF" w:rsidRPr="00F750E9" w:rsidRDefault="00385197">
      <w:pPr>
        <w:pStyle w:val="Bodytext10"/>
        <w:numPr>
          <w:ilvl w:val="2"/>
          <w:numId w:val="1"/>
        </w:numPr>
        <w:tabs>
          <w:tab w:val="left" w:pos="632"/>
        </w:tabs>
        <w:spacing w:after="100" w:line="230" w:lineRule="auto"/>
        <w:ind w:firstLine="0"/>
        <w:rPr>
          <w:rFonts w:ascii="Arial" w:hAnsi="Arial" w:cs="Arial"/>
          <w:sz w:val="20"/>
          <w:szCs w:val="20"/>
        </w:rPr>
      </w:pPr>
      <w:bookmarkStart w:id="16" w:name="bookmark16"/>
      <w:bookmarkEnd w:id="16"/>
      <w:r w:rsidRPr="00F750E9">
        <w:rPr>
          <w:rFonts w:ascii="Arial" w:hAnsi="Arial" w:cs="Arial"/>
          <w:sz w:val="20"/>
          <w:szCs w:val="20"/>
        </w:rPr>
        <w:t>Nawierzchnia kostkowa - nawierzchnia, ktorej warstwa scieralna jest wykonana z kostek kamiennych.</w:t>
      </w:r>
    </w:p>
    <w:p w:rsidR="003130BF" w:rsidRPr="00F750E9" w:rsidRDefault="00385197">
      <w:pPr>
        <w:pStyle w:val="Bodytext10"/>
        <w:numPr>
          <w:ilvl w:val="2"/>
          <w:numId w:val="1"/>
        </w:numPr>
        <w:tabs>
          <w:tab w:val="left" w:pos="646"/>
        </w:tabs>
        <w:spacing w:after="100" w:line="230" w:lineRule="auto"/>
        <w:ind w:firstLine="0"/>
        <w:rPr>
          <w:rFonts w:ascii="Arial" w:hAnsi="Arial" w:cs="Arial"/>
          <w:sz w:val="20"/>
          <w:szCs w:val="20"/>
        </w:rPr>
      </w:pPr>
      <w:bookmarkStart w:id="17" w:name="bookmark17"/>
      <w:bookmarkEnd w:id="17"/>
      <w:r w:rsidRPr="00F750E9">
        <w:rPr>
          <w:rFonts w:ascii="Arial" w:hAnsi="Arial" w:cs="Arial"/>
          <w:sz w:val="20"/>
          <w:szCs w:val="20"/>
        </w:rPr>
        <w:t xml:space="preserve">Pozostale okreslenia podstawowe sa zgodne z obowiazujacymi, odpowiednimi polskimi normami i z definicjami podanymi w </w:t>
      </w:r>
      <w:r w:rsidR="00F750E9">
        <w:rPr>
          <w:rFonts w:ascii="Arial" w:hAnsi="Arial" w:cs="Arial"/>
          <w:sz w:val="20"/>
          <w:szCs w:val="20"/>
        </w:rPr>
        <w:t>ST-00 „Wymagania ogólne”</w:t>
      </w:r>
      <w:r w:rsidRPr="00F750E9">
        <w:rPr>
          <w:rFonts w:ascii="Arial" w:hAnsi="Arial" w:cs="Arial"/>
          <w:sz w:val="20"/>
          <w:szCs w:val="20"/>
        </w:rPr>
        <w:t xml:space="preserve"> pkt 1.4.</w:t>
      </w:r>
    </w:p>
    <w:p w:rsidR="003130BF" w:rsidRPr="00F750E9" w:rsidRDefault="00385197">
      <w:pPr>
        <w:pStyle w:val="Heading110"/>
        <w:keepNext/>
        <w:keepLines/>
        <w:numPr>
          <w:ilvl w:val="1"/>
          <w:numId w:val="1"/>
        </w:numPr>
        <w:tabs>
          <w:tab w:val="left" w:pos="478"/>
        </w:tabs>
        <w:rPr>
          <w:rFonts w:ascii="Arial" w:hAnsi="Arial" w:cs="Arial"/>
          <w:sz w:val="20"/>
          <w:szCs w:val="20"/>
        </w:rPr>
      </w:pPr>
      <w:bookmarkStart w:id="18" w:name="bookmark20"/>
      <w:bookmarkStart w:id="19" w:name="bookmark18"/>
      <w:bookmarkStart w:id="20" w:name="bookmark19"/>
      <w:bookmarkStart w:id="21" w:name="bookmark21"/>
      <w:bookmarkEnd w:id="18"/>
      <w:r w:rsidRPr="00F750E9">
        <w:rPr>
          <w:rFonts w:ascii="Arial" w:hAnsi="Arial" w:cs="Arial"/>
          <w:sz w:val="20"/>
          <w:szCs w:val="20"/>
        </w:rPr>
        <w:t>Ogolne wymagania dotycz^ce robot</w:t>
      </w:r>
      <w:bookmarkEnd w:id="19"/>
      <w:bookmarkEnd w:id="20"/>
      <w:bookmarkEnd w:id="21"/>
    </w:p>
    <w:p w:rsidR="003130BF" w:rsidRPr="00F750E9" w:rsidRDefault="00385197">
      <w:pPr>
        <w:pStyle w:val="Bodytext10"/>
        <w:spacing w:after="100" w:line="23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 xml:space="preserve">Ogolne wymagania dotyczace robot podano w </w:t>
      </w:r>
      <w:r w:rsidR="00F750E9">
        <w:rPr>
          <w:rFonts w:ascii="Arial" w:hAnsi="Arial" w:cs="Arial"/>
          <w:sz w:val="20"/>
          <w:szCs w:val="20"/>
        </w:rPr>
        <w:t>ST-00 „Wymagania ogólne”</w:t>
      </w:r>
      <w:r w:rsidRPr="00F750E9">
        <w:rPr>
          <w:rFonts w:ascii="Arial" w:hAnsi="Arial" w:cs="Arial"/>
          <w:sz w:val="20"/>
          <w:szCs w:val="20"/>
        </w:rPr>
        <w:t xml:space="preserve"> pkt 1.5.</w:t>
      </w:r>
    </w:p>
    <w:p w:rsidR="003130BF" w:rsidRPr="00F750E9" w:rsidRDefault="00385197">
      <w:pPr>
        <w:pStyle w:val="Bodytext10"/>
        <w:numPr>
          <w:ilvl w:val="0"/>
          <w:numId w:val="1"/>
        </w:numPr>
        <w:tabs>
          <w:tab w:val="left" w:pos="344"/>
        </w:tabs>
        <w:spacing w:after="100" w:line="230" w:lineRule="auto"/>
        <w:ind w:firstLine="0"/>
        <w:rPr>
          <w:rFonts w:ascii="Arial" w:hAnsi="Arial" w:cs="Arial"/>
          <w:sz w:val="20"/>
          <w:szCs w:val="20"/>
        </w:rPr>
      </w:pPr>
      <w:bookmarkStart w:id="22" w:name="bookmark22"/>
      <w:bookmarkEnd w:id="22"/>
      <w:r w:rsidRPr="00F750E9">
        <w:rPr>
          <w:rFonts w:ascii="Arial" w:hAnsi="Arial" w:cs="Arial"/>
          <w:b/>
          <w:bCs/>
          <w:sz w:val="20"/>
          <w:szCs w:val="20"/>
        </w:rPr>
        <w:t>MATERIALY</w:t>
      </w:r>
    </w:p>
    <w:p w:rsidR="003130BF" w:rsidRPr="00F750E9" w:rsidRDefault="00385197">
      <w:pPr>
        <w:pStyle w:val="Heading110"/>
        <w:keepNext/>
        <w:keepLines/>
        <w:numPr>
          <w:ilvl w:val="1"/>
          <w:numId w:val="1"/>
        </w:numPr>
        <w:tabs>
          <w:tab w:val="left" w:pos="483"/>
        </w:tabs>
        <w:rPr>
          <w:rFonts w:ascii="Arial" w:hAnsi="Arial" w:cs="Arial"/>
          <w:sz w:val="20"/>
          <w:szCs w:val="20"/>
        </w:rPr>
      </w:pPr>
      <w:bookmarkStart w:id="23" w:name="bookmark25"/>
      <w:bookmarkStart w:id="24" w:name="bookmark23"/>
      <w:bookmarkStart w:id="25" w:name="bookmark24"/>
      <w:bookmarkStart w:id="26" w:name="bookmark26"/>
      <w:bookmarkEnd w:id="23"/>
      <w:r w:rsidRPr="00F750E9">
        <w:rPr>
          <w:rFonts w:ascii="Arial" w:hAnsi="Arial" w:cs="Arial"/>
          <w:sz w:val="20"/>
          <w:szCs w:val="20"/>
        </w:rPr>
        <w:t>Ogolne wymagania dotyczace materialow</w:t>
      </w:r>
      <w:bookmarkEnd w:id="24"/>
      <w:bookmarkEnd w:id="25"/>
      <w:bookmarkEnd w:id="26"/>
    </w:p>
    <w:p w:rsidR="003130BF" w:rsidRPr="00F750E9" w:rsidRDefault="00385197">
      <w:pPr>
        <w:pStyle w:val="Bodytext10"/>
        <w:spacing w:after="100" w:line="23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 xml:space="preserve">Ogolne wymagania dotyczace materialow, ich pozyskiwania i skladowania, podano w </w:t>
      </w:r>
      <w:r w:rsidR="00F750E9">
        <w:rPr>
          <w:rFonts w:ascii="Arial" w:hAnsi="Arial" w:cs="Arial"/>
          <w:sz w:val="20"/>
          <w:szCs w:val="20"/>
        </w:rPr>
        <w:t>ST-00 „Wymagania ogólne”</w:t>
      </w:r>
      <w:r w:rsidRPr="00F750E9">
        <w:rPr>
          <w:rFonts w:ascii="Arial" w:hAnsi="Arial" w:cs="Arial"/>
          <w:sz w:val="20"/>
          <w:szCs w:val="20"/>
        </w:rPr>
        <w:t xml:space="preserve"> pkt 2.</w:t>
      </w:r>
    </w:p>
    <w:p w:rsidR="003130BF" w:rsidRPr="00F750E9" w:rsidRDefault="00385197">
      <w:pPr>
        <w:pStyle w:val="Heading110"/>
        <w:keepNext/>
        <w:keepLines/>
        <w:numPr>
          <w:ilvl w:val="1"/>
          <w:numId w:val="1"/>
        </w:numPr>
        <w:tabs>
          <w:tab w:val="left" w:pos="483"/>
        </w:tabs>
        <w:rPr>
          <w:rFonts w:ascii="Arial" w:hAnsi="Arial" w:cs="Arial"/>
          <w:sz w:val="20"/>
          <w:szCs w:val="20"/>
        </w:rPr>
      </w:pPr>
      <w:bookmarkStart w:id="27" w:name="bookmark29"/>
      <w:bookmarkStart w:id="28" w:name="bookmark27"/>
      <w:bookmarkStart w:id="29" w:name="bookmark28"/>
      <w:bookmarkStart w:id="30" w:name="bookmark30"/>
      <w:bookmarkEnd w:id="27"/>
      <w:r w:rsidRPr="00F750E9">
        <w:rPr>
          <w:rFonts w:ascii="Arial" w:hAnsi="Arial" w:cs="Arial"/>
          <w:sz w:val="20"/>
          <w:szCs w:val="20"/>
        </w:rPr>
        <w:t>Kamienna kostka drogowa</w:t>
      </w:r>
      <w:bookmarkEnd w:id="28"/>
      <w:bookmarkEnd w:id="29"/>
      <w:bookmarkEnd w:id="30"/>
    </w:p>
    <w:p w:rsidR="003130BF" w:rsidRPr="00F750E9" w:rsidRDefault="00385197">
      <w:pPr>
        <w:pStyle w:val="Bodytext10"/>
        <w:numPr>
          <w:ilvl w:val="2"/>
          <w:numId w:val="1"/>
        </w:numPr>
        <w:tabs>
          <w:tab w:val="left" w:pos="637"/>
        </w:tabs>
        <w:spacing w:after="100" w:line="230" w:lineRule="auto"/>
        <w:ind w:firstLine="0"/>
        <w:rPr>
          <w:rFonts w:ascii="Arial" w:hAnsi="Arial" w:cs="Arial"/>
          <w:sz w:val="20"/>
          <w:szCs w:val="20"/>
        </w:rPr>
      </w:pPr>
      <w:bookmarkStart w:id="31" w:name="bookmark31"/>
      <w:bookmarkEnd w:id="31"/>
      <w:r w:rsidRPr="00F750E9">
        <w:rPr>
          <w:rFonts w:ascii="Arial" w:hAnsi="Arial" w:cs="Arial"/>
          <w:sz w:val="20"/>
          <w:szCs w:val="20"/>
        </w:rPr>
        <w:t>Klasyfikacja</w:t>
      </w:r>
    </w:p>
    <w:p w:rsidR="003130BF" w:rsidRPr="00F750E9" w:rsidRDefault="00385197">
      <w:pPr>
        <w:pStyle w:val="Bodytext10"/>
        <w:spacing w:line="23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Kamienna kostka drogowa wg PN-B-11100 [8] jest stosowana do budowy nawierzchni z kostki kamiennej wg PN-S-06100 [11] oraz do budowy nawierzchni z kostki kamiennej nieregularnej wg PN-S-96026 [12]</w:t>
      </w:r>
    </w:p>
    <w:p w:rsidR="003130BF" w:rsidRPr="00F750E9" w:rsidRDefault="00385197">
      <w:pPr>
        <w:pStyle w:val="Bodytext10"/>
        <w:spacing w:line="23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W zaleznosci od ksztaltow rozroznia si? trzy typy kostki:</w:t>
      </w:r>
    </w:p>
    <w:p w:rsidR="003130BF" w:rsidRPr="00F750E9" w:rsidRDefault="00385197">
      <w:pPr>
        <w:pStyle w:val="Bodytext10"/>
        <w:numPr>
          <w:ilvl w:val="0"/>
          <w:numId w:val="2"/>
        </w:numPr>
        <w:tabs>
          <w:tab w:val="left" w:pos="344"/>
        </w:tabs>
        <w:spacing w:line="206" w:lineRule="auto"/>
        <w:ind w:firstLine="0"/>
        <w:rPr>
          <w:rFonts w:ascii="Arial" w:hAnsi="Arial" w:cs="Arial"/>
          <w:sz w:val="20"/>
          <w:szCs w:val="20"/>
        </w:rPr>
      </w:pPr>
      <w:bookmarkStart w:id="32" w:name="bookmark32"/>
      <w:bookmarkEnd w:id="32"/>
      <w:r w:rsidRPr="00F750E9">
        <w:rPr>
          <w:rFonts w:ascii="Arial" w:hAnsi="Arial" w:cs="Arial"/>
          <w:sz w:val="20"/>
          <w:szCs w:val="20"/>
        </w:rPr>
        <w:t>regularna,</w:t>
      </w:r>
    </w:p>
    <w:p w:rsidR="003130BF" w:rsidRPr="00F750E9" w:rsidRDefault="00385197">
      <w:pPr>
        <w:pStyle w:val="Bodytext10"/>
        <w:numPr>
          <w:ilvl w:val="0"/>
          <w:numId w:val="2"/>
        </w:numPr>
        <w:tabs>
          <w:tab w:val="left" w:pos="344"/>
        </w:tabs>
        <w:spacing w:line="206" w:lineRule="auto"/>
        <w:ind w:firstLine="0"/>
        <w:rPr>
          <w:rFonts w:ascii="Arial" w:hAnsi="Arial" w:cs="Arial"/>
          <w:sz w:val="20"/>
          <w:szCs w:val="20"/>
        </w:rPr>
      </w:pPr>
      <w:bookmarkStart w:id="33" w:name="bookmark33"/>
      <w:bookmarkEnd w:id="33"/>
      <w:r w:rsidRPr="00F750E9">
        <w:rPr>
          <w:rFonts w:ascii="Arial" w:hAnsi="Arial" w:cs="Arial"/>
          <w:sz w:val="20"/>
          <w:szCs w:val="20"/>
        </w:rPr>
        <w:t>rz?dowa,</w:t>
      </w:r>
    </w:p>
    <w:p w:rsidR="003130BF" w:rsidRPr="00F750E9" w:rsidRDefault="00385197">
      <w:pPr>
        <w:pStyle w:val="Bodytext10"/>
        <w:numPr>
          <w:ilvl w:val="0"/>
          <w:numId w:val="2"/>
        </w:numPr>
        <w:tabs>
          <w:tab w:val="left" w:pos="344"/>
        </w:tabs>
        <w:spacing w:line="206" w:lineRule="auto"/>
        <w:ind w:firstLine="0"/>
        <w:rPr>
          <w:rFonts w:ascii="Arial" w:hAnsi="Arial" w:cs="Arial"/>
          <w:sz w:val="20"/>
          <w:szCs w:val="20"/>
        </w:rPr>
      </w:pPr>
      <w:bookmarkStart w:id="34" w:name="bookmark34"/>
      <w:bookmarkEnd w:id="34"/>
      <w:r w:rsidRPr="00F750E9">
        <w:rPr>
          <w:rFonts w:ascii="Arial" w:hAnsi="Arial" w:cs="Arial"/>
          <w:sz w:val="20"/>
          <w:szCs w:val="20"/>
        </w:rPr>
        <w:t>nieregularna.</w:t>
      </w:r>
    </w:p>
    <w:p w:rsidR="003130BF" w:rsidRPr="00F750E9" w:rsidRDefault="00385197">
      <w:pPr>
        <w:pStyle w:val="Bodytext10"/>
        <w:spacing w:line="23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Rozroznia si? dwa rodzaje kostki regularnej: normalna i lacznikowa.</w:t>
      </w:r>
    </w:p>
    <w:p w:rsidR="003130BF" w:rsidRPr="00F750E9" w:rsidRDefault="00385197">
      <w:pPr>
        <w:pStyle w:val="Bodytext10"/>
        <w:spacing w:line="23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W zaleznosci od jakosci surowca skalnego uzytego do wyrobu kostki rozroznia si? dwie klasy kostki: I, II.</w:t>
      </w:r>
    </w:p>
    <w:p w:rsidR="003130BF" w:rsidRPr="00F750E9" w:rsidRDefault="00385197">
      <w:pPr>
        <w:pStyle w:val="Bodytext10"/>
        <w:spacing w:line="23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W zaleznosci od dokladnosci wykonania rozroznia si? trzy gatunki kostki: 1, 2, 3.</w:t>
      </w:r>
    </w:p>
    <w:p w:rsidR="003130BF" w:rsidRPr="00F750E9" w:rsidRDefault="00385197">
      <w:pPr>
        <w:pStyle w:val="Bodytext10"/>
        <w:spacing w:line="23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W zaleznosci od wymiaru zasadniczego - wysokosci kostki, rozroznia si? nast?pujace wielkosci (cm):</w:t>
      </w:r>
    </w:p>
    <w:p w:rsidR="003130BF" w:rsidRPr="00F750E9" w:rsidRDefault="00385197">
      <w:pPr>
        <w:pStyle w:val="Bodytext10"/>
        <w:numPr>
          <w:ilvl w:val="0"/>
          <w:numId w:val="2"/>
        </w:numPr>
        <w:tabs>
          <w:tab w:val="left" w:pos="344"/>
        </w:tabs>
        <w:spacing w:line="206" w:lineRule="auto"/>
        <w:ind w:firstLine="0"/>
        <w:jc w:val="both"/>
        <w:rPr>
          <w:rFonts w:ascii="Arial" w:hAnsi="Arial" w:cs="Arial"/>
          <w:sz w:val="20"/>
          <w:szCs w:val="20"/>
        </w:rPr>
      </w:pPr>
      <w:bookmarkStart w:id="35" w:name="bookmark35"/>
      <w:bookmarkEnd w:id="35"/>
      <w:r w:rsidRPr="00F750E9">
        <w:rPr>
          <w:rFonts w:ascii="Arial" w:hAnsi="Arial" w:cs="Arial"/>
          <w:sz w:val="20"/>
          <w:szCs w:val="20"/>
        </w:rPr>
        <w:t>kostka regularna i rz?dowa - 12, 14, 16 i 18,</w:t>
      </w:r>
    </w:p>
    <w:p w:rsidR="003130BF" w:rsidRPr="00F750E9" w:rsidRDefault="00385197">
      <w:pPr>
        <w:pStyle w:val="Bodytext10"/>
        <w:numPr>
          <w:ilvl w:val="0"/>
          <w:numId w:val="2"/>
        </w:numPr>
        <w:tabs>
          <w:tab w:val="left" w:pos="344"/>
        </w:tabs>
        <w:spacing w:after="100" w:line="206" w:lineRule="auto"/>
        <w:ind w:firstLine="0"/>
        <w:jc w:val="both"/>
        <w:rPr>
          <w:rFonts w:ascii="Arial" w:hAnsi="Arial" w:cs="Arial"/>
          <w:sz w:val="20"/>
          <w:szCs w:val="20"/>
        </w:rPr>
      </w:pPr>
      <w:bookmarkStart w:id="36" w:name="bookmark36"/>
      <w:bookmarkEnd w:id="36"/>
      <w:r w:rsidRPr="00F750E9">
        <w:rPr>
          <w:rFonts w:ascii="Arial" w:hAnsi="Arial" w:cs="Arial"/>
          <w:sz w:val="20"/>
          <w:szCs w:val="20"/>
        </w:rPr>
        <w:t>kostka nieregularna - 5, 6, 8 i 10.</w:t>
      </w:r>
    </w:p>
    <w:p w:rsidR="003130BF" w:rsidRPr="00F750E9" w:rsidRDefault="00385197">
      <w:pPr>
        <w:pStyle w:val="Bodytext10"/>
        <w:numPr>
          <w:ilvl w:val="2"/>
          <w:numId w:val="1"/>
        </w:numPr>
        <w:tabs>
          <w:tab w:val="left" w:pos="637"/>
        </w:tabs>
        <w:spacing w:after="100" w:line="230" w:lineRule="auto"/>
        <w:ind w:firstLine="0"/>
        <w:jc w:val="both"/>
        <w:rPr>
          <w:rFonts w:ascii="Arial" w:hAnsi="Arial" w:cs="Arial"/>
          <w:sz w:val="20"/>
          <w:szCs w:val="20"/>
        </w:rPr>
      </w:pPr>
      <w:bookmarkStart w:id="37" w:name="bookmark37"/>
      <w:bookmarkEnd w:id="37"/>
      <w:r w:rsidRPr="00F750E9">
        <w:rPr>
          <w:rFonts w:ascii="Arial" w:hAnsi="Arial" w:cs="Arial"/>
          <w:sz w:val="20"/>
          <w:szCs w:val="20"/>
        </w:rPr>
        <w:t>Wymagania</w:t>
      </w:r>
    </w:p>
    <w:p w:rsidR="003130BF" w:rsidRPr="00F750E9" w:rsidRDefault="00385197">
      <w:pPr>
        <w:pStyle w:val="Bodytext10"/>
        <w:spacing w:after="100" w:line="23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Surowcem do wyrobu kostki kamiennej sa skaly magmowe, osadowe i przeobrazone. Wymagane cechy fizyczne i wytrzymalosciowe przedstawia tablica 1.</w:t>
      </w:r>
    </w:p>
    <w:p w:rsidR="003130BF" w:rsidRPr="00F750E9" w:rsidRDefault="00385197">
      <w:pPr>
        <w:pStyle w:val="Bodytext10"/>
        <w:spacing w:after="200" w:line="230" w:lineRule="auto"/>
        <w:ind w:firstLine="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Tablica 1. Wymagane cechy fizyczne i wytrzymalosciowe dla kostki kamiennej</w:t>
      </w:r>
    </w:p>
    <w:tbl>
      <w:tblPr>
        <w:tblpPr w:leftFromText="141" w:rightFromText="141" w:vertAnchor="text" w:horzAnchor="page" w:tblpX="1686" w:tblpY="1210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8"/>
        <w:gridCol w:w="3397"/>
        <w:gridCol w:w="955"/>
        <w:gridCol w:w="955"/>
        <w:gridCol w:w="1715"/>
      </w:tblGrid>
      <w:tr w:rsidR="00F750E9" w:rsidRPr="00F750E9" w:rsidTr="00F750E9">
        <w:trPr>
          <w:trHeight w:hRule="exact" w:val="326"/>
        </w:trPr>
        <w:tc>
          <w:tcPr>
            <w:tcW w:w="508" w:type="dxa"/>
            <w:tcBorders>
              <w:left w:val="single" w:sz="4" w:space="0" w:color="auto"/>
            </w:tcBorders>
            <w:shd w:val="clear" w:color="auto" w:fill="FFFFFF"/>
          </w:tcPr>
          <w:p w:rsidR="00F750E9" w:rsidRPr="00F750E9" w:rsidRDefault="00F750E9" w:rsidP="00F750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50E9" w:rsidRPr="00F750E9" w:rsidRDefault="00F750E9" w:rsidP="00F750E9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i wytrzymalosciowe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50E9" w:rsidRPr="00F750E9" w:rsidRDefault="00F750E9" w:rsidP="00F750E9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50E9" w:rsidRPr="00F750E9" w:rsidRDefault="00F750E9" w:rsidP="00F750E9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50E9" w:rsidRPr="00F750E9" w:rsidRDefault="00F750E9" w:rsidP="00F750E9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wedlug</w:t>
            </w:r>
          </w:p>
        </w:tc>
      </w:tr>
      <w:tr w:rsidR="00F750E9" w:rsidRPr="00F750E9" w:rsidTr="00F750E9">
        <w:trPr>
          <w:trHeight w:hRule="exact" w:val="494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50E9" w:rsidRPr="00F750E9" w:rsidRDefault="00F750E9" w:rsidP="00F750E9">
            <w:pPr>
              <w:pStyle w:val="Other10"/>
              <w:ind w:firstLine="20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750E9" w:rsidRPr="00F750E9" w:rsidRDefault="00F750E9" w:rsidP="00F750E9">
            <w:pPr>
              <w:pStyle w:val="Other10"/>
              <w:spacing w:line="228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Wytrzymalosc na sciskanie w stanie powietrzno-suchym, MPa, nie mniej niz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50E9" w:rsidRPr="00F750E9" w:rsidRDefault="00F750E9" w:rsidP="00F750E9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160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50E9" w:rsidRPr="00F750E9" w:rsidRDefault="00F750E9" w:rsidP="00F750E9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750E9" w:rsidRPr="00F750E9" w:rsidRDefault="00F750E9" w:rsidP="00F750E9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PN-B-04110</w:t>
            </w:r>
          </w:p>
          <w:p w:rsidR="00F750E9" w:rsidRPr="00F750E9" w:rsidRDefault="00F750E9" w:rsidP="00F750E9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[3]</w:t>
            </w:r>
          </w:p>
        </w:tc>
      </w:tr>
      <w:tr w:rsidR="00F750E9" w:rsidRPr="00F750E9" w:rsidTr="00F750E9">
        <w:trPr>
          <w:trHeight w:hRule="exact" w:val="475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50E9" w:rsidRPr="00F750E9" w:rsidRDefault="00F750E9" w:rsidP="00F750E9">
            <w:pPr>
              <w:pStyle w:val="Other10"/>
              <w:ind w:firstLine="20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750E9" w:rsidRPr="00F750E9" w:rsidRDefault="00F750E9" w:rsidP="00F750E9">
            <w:pPr>
              <w:pStyle w:val="Other10"/>
              <w:spacing w:line="233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Scieralnosc na tarczy Boehmego, w centymetrach, nie wi^cej niz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50E9" w:rsidRPr="00F750E9" w:rsidRDefault="00F750E9" w:rsidP="00F750E9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0,2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50E9" w:rsidRPr="00F750E9" w:rsidRDefault="00F750E9" w:rsidP="00F750E9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750E9" w:rsidRPr="00F750E9" w:rsidRDefault="00F750E9" w:rsidP="00F750E9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PN-B-04111</w:t>
            </w:r>
          </w:p>
          <w:p w:rsidR="00F750E9" w:rsidRPr="00F750E9" w:rsidRDefault="00F750E9" w:rsidP="00F750E9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[4]</w:t>
            </w:r>
          </w:p>
        </w:tc>
      </w:tr>
      <w:tr w:rsidR="00F750E9" w:rsidRPr="00F750E9" w:rsidTr="00F750E9">
        <w:trPr>
          <w:trHeight w:hRule="exact" w:val="475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50E9" w:rsidRPr="00F750E9" w:rsidRDefault="00F750E9" w:rsidP="00F750E9">
            <w:pPr>
              <w:pStyle w:val="Other10"/>
              <w:ind w:firstLine="20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750E9" w:rsidRPr="00F750E9" w:rsidRDefault="00F750E9" w:rsidP="00F750E9">
            <w:pPr>
              <w:pStyle w:val="Other10"/>
              <w:spacing w:line="228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Wytrzymalosc na uderzenie (zwi^zlosc), liczba uderzen, nie mniej niz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50E9" w:rsidRPr="00F750E9" w:rsidRDefault="00F750E9" w:rsidP="00F750E9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50E9" w:rsidRPr="00F750E9" w:rsidRDefault="00F750E9" w:rsidP="00F750E9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750E9" w:rsidRPr="00F750E9" w:rsidRDefault="00F750E9" w:rsidP="00F750E9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PN-B-04115</w:t>
            </w:r>
          </w:p>
          <w:p w:rsidR="00F750E9" w:rsidRPr="00F750E9" w:rsidRDefault="00F750E9" w:rsidP="00F750E9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[5]</w:t>
            </w:r>
          </w:p>
        </w:tc>
      </w:tr>
      <w:tr w:rsidR="00F750E9" w:rsidRPr="00F750E9" w:rsidTr="00F750E9">
        <w:trPr>
          <w:trHeight w:hRule="exact" w:val="363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750E9" w:rsidRPr="00F750E9" w:rsidRDefault="00F750E9" w:rsidP="00F750E9">
            <w:pPr>
              <w:pStyle w:val="Other10"/>
              <w:ind w:firstLine="20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750E9" w:rsidRPr="00F750E9" w:rsidRDefault="00F750E9" w:rsidP="00F750E9">
            <w:pPr>
              <w:pStyle w:val="Other1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Nasiqkliwosc wodq, w %, nie wi^cej niz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750E9" w:rsidRPr="00F750E9" w:rsidRDefault="00F750E9" w:rsidP="00F750E9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750E9" w:rsidRPr="00F750E9" w:rsidRDefault="00F750E9" w:rsidP="00F750E9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750E9" w:rsidRPr="00F750E9" w:rsidRDefault="00F750E9" w:rsidP="00F750E9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PN-B-04101 [1]</w:t>
            </w:r>
          </w:p>
        </w:tc>
      </w:tr>
      <w:tr w:rsidR="00F750E9" w:rsidRPr="00F750E9" w:rsidTr="00F750E9">
        <w:trPr>
          <w:trHeight w:hRule="exact" w:val="377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50E9" w:rsidRPr="00F750E9" w:rsidRDefault="00F750E9" w:rsidP="00F750E9">
            <w:pPr>
              <w:pStyle w:val="Other10"/>
              <w:ind w:firstLine="20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50E9" w:rsidRPr="00F750E9" w:rsidRDefault="00F750E9" w:rsidP="00F750E9">
            <w:pPr>
              <w:pStyle w:val="Other1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Odpornosc na zamrazanie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50E9" w:rsidRPr="00F750E9" w:rsidRDefault="00F750E9" w:rsidP="00F750E9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nie bada si?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50E9" w:rsidRPr="00F750E9" w:rsidRDefault="00F750E9" w:rsidP="00F750E9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calkowita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0E9" w:rsidRPr="00F750E9" w:rsidRDefault="00F750E9" w:rsidP="00F750E9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PN-B-04102 [2]</w:t>
            </w:r>
          </w:p>
        </w:tc>
      </w:tr>
    </w:tbl>
    <w:p w:rsidR="003130BF" w:rsidRPr="00F750E9" w:rsidRDefault="00F750E9">
      <w:pPr>
        <w:pStyle w:val="Bodytext10"/>
        <w:tabs>
          <w:tab w:val="left" w:pos="6221"/>
        </w:tabs>
        <w:spacing w:after="100" w:line="230" w:lineRule="auto"/>
        <w:ind w:firstLine="0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 xml:space="preserve"> </w:t>
      </w:r>
      <w:r w:rsidR="00385197" w:rsidRPr="00F750E9">
        <w:rPr>
          <w:rFonts w:ascii="Arial" w:hAnsi="Arial" w:cs="Arial"/>
          <w:sz w:val="20"/>
          <w:szCs w:val="20"/>
        </w:rPr>
        <w:t xml:space="preserve">Lp. </w:t>
      </w:r>
      <w:r w:rsidR="00385197" w:rsidRPr="00F750E9">
        <w:rPr>
          <w:rFonts w:ascii="Arial" w:hAnsi="Arial" w:cs="Arial"/>
          <w:sz w:val="20"/>
          <w:szCs w:val="20"/>
          <w:u w:val="single"/>
        </w:rPr>
        <w:t>Cechy fizyczne</w:t>
      </w:r>
      <w:r w:rsidR="00385197" w:rsidRPr="00F750E9">
        <w:rPr>
          <w:rFonts w:ascii="Arial" w:hAnsi="Arial" w:cs="Arial"/>
          <w:sz w:val="20"/>
          <w:szCs w:val="20"/>
        </w:rPr>
        <w:t xml:space="preserve"> Klasa</w:t>
      </w:r>
      <w:r w:rsidR="00385197" w:rsidRPr="00F750E9">
        <w:rPr>
          <w:rFonts w:ascii="Arial" w:hAnsi="Arial" w:cs="Arial"/>
          <w:sz w:val="20"/>
          <w:szCs w:val="20"/>
        </w:rPr>
        <w:tab/>
      </w:r>
      <w:r w:rsidR="00385197" w:rsidRPr="00F750E9">
        <w:rPr>
          <w:rFonts w:ascii="Arial" w:hAnsi="Arial" w:cs="Arial"/>
          <w:sz w:val="20"/>
          <w:szCs w:val="20"/>
          <w:u w:val="single"/>
        </w:rPr>
        <w:t>Badania</w:t>
      </w:r>
      <w:r w:rsidR="00385197" w:rsidRPr="00F750E9">
        <w:rPr>
          <w:rFonts w:ascii="Arial" w:hAnsi="Arial" w:cs="Arial"/>
          <w:sz w:val="20"/>
          <w:szCs w:val="20"/>
        </w:rPr>
        <w:br w:type="page"/>
      </w:r>
    </w:p>
    <w:p w:rsidR="003130BF" w:rsidRPr="00F750E9" w:rsidRDefault="003130BF">
      <w:pPr>
        <w:spacing w:after="439" w:line="1" w:lineRule="exact"/>
        <w:rPr>
          <w:rFonts w:ascii="Arial" w:hAnsi="Arial" w:cs="Arial"/>
          <w:sz w:val="20"/>
          <w:szCs w:val="20"/>
        </w:rPr>
      </w:pPr>
    </w:p>
    <w:p w:rsidR="003130BF" w:rsidRPr="00F750E9" w:rsidRDefault="00385197">
      <w:pPr>
        <w:pStyle w:val="Bodytext10"/>
        <w:numPr>
          <w:ilvl w:val="2"/>
          <w:numId w:val="1"/>
        </w:numPr>
        <w:tabs>
          <w:tab w:val="left" w:pos="643"/>
        </w:tabs>
        <w:spacing w:after="100"/>
        <w:ind w:firstLine="0"/>
        <w:rPr>
          <w:rFonts w:ascii="Arial" w:hAnsi="Arial" w:cs="Arial"/>
          <w:sz w:val="20"/>
          <w:szCs w:val="20"/>
        </w:rPr>
      </w:pPr>
      <w:bookmarkStart w:id="38" w:name="bookmark38"/>
      <w:bookmarkEnd w:id="38"/>
      <w:r w:rsidRPr="00F750E9">
        <w:rPr>
          <w:rFonts w:ascii="Arial" w:hAnsi="Arial" w:cs="Arial"/>
          <w:sz w:val="20"/>
          <w:szCs w:val="20"/>
        </w:rPr>
        <w:t>Ksztalt i wymiary kostki regularnej</w:t>
      </w:r>
    </w:p>
    <w:p w:rsidR="003130BF" w:rsidRPr="00F750E9" w:rsidRDefault="00385197">
      <w:pPr>
        <w:pStyle w:val="Bodytext10"/>
        <w:ind w:firstLine="780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Kostka regularna normalna powinna miec ksztalt szescianu.</w:t>
      </w:r>
    </w:p>
    <w:p w:rsidR="003130BF" w:rsidRPr="00F750E9" w:rsidRDefault="00385197">
      <w:pPr>
        <w:pStyle w:val="Bodytext10"/>
        <w:spacing w:line="226" w:lineRule="auto"/>
        <w:ind w:firstLine="780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Kostka regularna Iqcznikowa powinna miec ksztalt prostopadloscianu.</w:t>
      </w:r>
    </w:p>
    <w:p w:rsidR="003130BF" w:rsidRPr="00F750E9" w:rsidRDefault="00385197">
      <w:pPr>
        <w:pStyle w:val="Bodytext10"/>
        <w:spacing w:after="680" w:line="221" w:lineRule="auto"/>
        <w:ind w:firstLine="780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Ksztalt kostki regularnej normalnej i Iqcznikowej przedstawia rysunek 1.</w:t>
      </w:r>
    </w:p>
    <w:p w:rsidR="003130BF" w:rsidRPr="00F750E9" w:rsidRDefault="00385197">
      <w:pPr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noProof/>
          <w:sz w:val="20"/>
          <w:szCs w:val="20"/>
          <w:lang w:val="pl-PL" w:eastAsia="pl-PL" w:bidi="ar-SA"/>
        </w:rPr>
        <w:drawing>
          <wp:inline distT="0" distB="0" distL="0" distR="0" wp14:anchorId="121A2A67" wp14:editId="10D96439">
            <wp:extent cx="1133475" cy="962025"/>
            <wp:effectExtent l="0" t="0" r="9525" b="9525"/>
            <wp:docPr id="1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1134611" cy="962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30BF" w:rsidRPr="00F750E9" w:rsidRDefault="003130BF">
      <w:pPr>
        <w:spacing w:after="259" w:line="1" w:lineRule="exact"/>
        <w:rPr>
          <w:rFonts w:ascii="Arial" w:hAnsi="Arial" w:cs="Arial"/>
          <w:sz w:val="20"/>
          <w:szCs w:val="20"/>
        </w:rPr>
      </w:pPr>
    </w:p>
    <w:p w:rsidR="003130BF" w:rsidRPr="00F750E9" w:rsidRDefault="00385197">
      <w:pPr>
        <w:pStyle w:val="Bodytext10"/>
        <w:spacing w:after="400"/>
        <w:ind w:firstLine="0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A - normalna</w:t>
      </w:r>
    </w:p>
    <w:p w:rsidR="003130BF" w:rsidRPr="00F750E9" w:rsidRDefault="00385197">
      <w:pPr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noProof/>
          <w:sz w:val="20"/>
          <w:szCs w:val="20"/>
          <w:lang w:val="pl-PL" w:eastAsia="pl-PL" w:bidi="ar-SA"/>
        </w:rPr>
        <w:drawing>
          <wp:inline distT="0" distB="0" distL="0" distR="0" wp14:anchorId="7EE69806" wp14:editId="6F631CA8">
            <wp:extent cx="1381125" cy="800100"/>
            <wp:effectExtent l="0" t="0" r="9525" b="0"/>
            <wp:docPr id="2" name="Picut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1381588" cy="800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30BF" w:rsidRPr="00F750E9" w:rsidRDefault="003130BF">
      <w:pPr>
        <w:spacing w:after="259" w:line="1" w:lineRule="exact"/>
        <w:rPr>
          <w:rFonts w:ascii="Arial" w:hAnsi="Arial" w:cs="Arial"/>
          <w:sz w:val="20"/>
          <w:szCs w:val="20"/>
        </w:rPr>
      </w:pPr>
    </w:p>
    <w:p w:rsidR="003130BF" w:rsidRPr="00F750E9" w:rsidRDefault="00385197">
      <w:pPr>
        <w:pStyle w:val="Bodytext10"/>
        <w:spacing w:after="100"/>
        <w:ind w:firstLine="0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B - lacznikowa</w:t>
      </w:r>
    </w:p>
    <w:p w:rsidR="003130BF" w:rsidRPr="00F750E9" w:rsidRDefault="00385197">
      <w:pPr>
        <w:pStyle w:val="Bodytext10"/>
        <w:spacing w:after="340"/>
        <w:ind w:firstLine="0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Rysunek 1. Ksztalt kostki regularnej normalnej i Iqcznikowej</w:t>
      </w:r>
    </w:p>
    <w:p w:rsidR="003130BF" w:rsidRPr="00F750E9" w:rsidRDefault="00385197">
      <w:pPr>
        <w:pStyle w:val="Bodytext10"/>
        <w:spacing w:after="100"/>
        <w:ind w:firstLine="780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Wymagania dotyczqce wymiarow kostki regularnej normalnej i lqcznikowej przedstawia tablica 2.</w:t>
      </w:r>
    </w:p>
    <w:p w:rsidR="003130BF" w:rsidRPr="00F750E9" w:rsidRDefault="00385197">
      <w:pPr>
        <w:pStyle w:val="Bodytext10"/>
        <w:spacing w:after="100"/>
        <w:ind w:firstLine="0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Tablica 2. Wymiary kostki regularnej normalnej i lqcznikowej oraz dopuszczalne odchylki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3"/>
        <w:gridCol w:w="569"/>
        <w:gridCol w:w="569"/>
        <w:gridCol w:w="564"/>
        <w:gridCol w:w="550"/>
        <w:gridCol w:w="727"/>
        <w:gridCol w:w="811"/>
        <w:gridCol w:w="899"/>
      </w:tblGrid>
      <w:tr w:rsidR="003130BF" w:rsidRPr="00F750E9">
        <w:trPr>
          <w:trHeight w:hRule="exact" w:val="485"/>
        </w:trPr>
        <w:tc>
          <w:tcPr>
            <w:tcW w:w="29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WyszczegOlnienie</w:t>
            </w:r>
          </w:p>
        </w:tc>
        <w:tc>
          <w:tcPr>
            <w:tcW w:w="225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30BF" w:rsidRPr="00F750E9" w:rsidRDefault="00385197">
            <w:pPr>
              <w:pStyle w:val="Other10"/>
              <w:spacing w:line="223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Wielkosc (cm)</w:t>
            </w:r>
          </w:p>
        </w:tc>
        <w:tc>
          <w:tcPr>
            <w:tcW w:w="24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30BF" w:rsidRPr="00F750E9" w:rsidRDefault="00385197">
            <w:pPr>
              <w:pStyle w:val="Other10"/>
              <w:spacing w:line="228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Dopuszczalne odchylki dla gatunku (cm)</w:t>
            </w:r>
          </w:p>
        </w:tc>
      </w:tr>
      <w:tr w:rsidR="003130BF" w:rsidRPr="00F750E9">
        <w:trPr>
          <w:trHeight w:hRule="exact" w:val="261"/>
        </w:trPr>
        <w:tc>
          <w:tcPr>
            <w:tcW w:w="29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130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30BF" w:rsidRPr="00F750E9" w:rsidRDefault="00385197">
            <w:pPr>
              <w:pStyle w:val="Other10"/>
              <w:ind w:firstLine="18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30BF" w:rsidRPr="00F750E9" w:rsidRDefault="00385197">
            <w:pPr>
              <w:pStyle w:val="Other10"/>
              <w:ind w:firstLine="16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130BF" w:rsidRPr="00F750E9">
        <w:trPr>
          <w:trHeight w:hRule="exact" w:val="396"/>
        </w:trPr>
        <w:tc>
          <w:tcPr>
            <w:tcW w:w="29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Wymiar a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18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16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± 0,5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± 0,7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± 1,0</w:t>
            </w:r>
          </w:p>
        </w:tc>
      </w:tr>
      <w:tr w:rsidR="003130BF" w:rsidRPr="00F750E9">
        <w:trPr>
          <w:trHeight w:hRule="exact" w:val="387"/>
        </w:trPr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Wymiar b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18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16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± 0,7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± 1,0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± 1,2</w:t>
            </w:r>
          </w:p>
        </w:tc>
      </w:tr>
    </w:tbl>
    <w:p w:rsidR="003130BF" w:rsidRPr="00F750E9" w:rsidRDefault="00385197">
      <w:pPr>
        <w:spacing w:line="1" w:lineRule="exact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br w:type="page"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3"/>
        <w:gridCol w:w="567"/>
        <w:gridCol w:w="567"/>
        <w:gridCol w:w="567"/>
        <w:gridCol w:w="557"/>
        <w:gridCol w:w="720"/>
        <w:gridCol w:w="813"/>
        <w:gridCol w:w="897"/>
      </w:tblGrid>
      <w:tr w:rsidR="003130BF" w:rsidRPr="00F750E9">
        <w:trPr>
          <w:trHeight w:hRule="exact" w:val="715"/>
        </w:trPr>
        <w:tc>
          <w:tcPr>
            <w:tcW w:w="29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30BF" w:rsidRPr="00F750E9" w:rsidRDefault="00385197">
            <w:pPr>
              <w:pStyle w:val="Other10"/>
              <w:spacing w:line="230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lastRenderedPageBreak/>
              <w:t>Stosunek pola powierzchni dolnej (stopki) do gornej (czola), nie mniejszy niz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24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24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24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0,8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0,7</w:t>
            </w:r>
          </w:p>
        </w:tc>
      </w:tr>
      <w:tr w:rsidR="003130BF" w:rsidRPr="00F750E9">
        <w:trPr>
          <w:trHeight w:hRule="exact" w:val="478"/>
        </w:trPr>
        <w:tc>
          <w:tcPr>
            <w:tcW w:w="29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30BF" w:rsidRPr="00F750E9" w:rsidRDefault="00385197">
            <w:pPr>
              <w:pStyle w:val="Other10"/>
              <w:spacing w:line="228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NierOwnosci powierzchni gornej (czola), nie wieksze niz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24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24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24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± 0,4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± 0,4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± 0,6</w:t>
            </w:r>
          </w:p>
        </w:tc>
      </w:tr>
      <w:tr w:rsidR="003130BF" w:rsidRPr="00F750E9">
        <w:trPr>
          <w:trHeight w:hRule="exact" w:val="474"/>
        </w:trPr>
        <w:tc>
          <w:tcPr>
            <w:tcW w:w="29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30BF" w:rsidRPr="00F750E9" w:rsidRDefault="00385197">
            <w:pPr>
              <w:pStyle w:val="Other10"/>
              <w:spacing w:line="230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Wypuklosc powierzchni bocznej, nie wieksza niz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24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24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24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0,8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0,8</w:t>
            </w:r>
          </w:p>
        </w:tc>
      </w:tr>
      <w:tr w:rsidR="003130BF" w:rsidRPr="00F750E9">
        <w:trPr>
          <w:trHeight w:hRule="exact" w:val="474"/>
        </w:trPr>
        <w:tc>
          <w:tcPr>
            <w:tcW w:w="29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30BF" w:rsidRPr="00F750E9" w:rsidRDefault="00385197">
            <w:pPr>
              <w:pStyle w:val="Other10"/>
              <w:spacing w:line="230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Nierdwnosc powierzchni dolnej (stopki), nie wieksza niz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24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24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24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± 0,4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nie bada sie</w:t>
            </w:r>
          </w:p>
        </w:tc>
      </w:tr>
      <w:tr w:rsidR="003130BF" w:rsidRPr="00F750E9">
        <w:trPr>
          <w:trHeight w:hRule="exact" w:val="376"/>
        </w:trPr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Pekniecia kostki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24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24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24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niedopuszczalne</w:t>
            </w:r>
          </w:p>
        </w:tc>
      </w:tr>
    </w:tbl>
    <w:p w:rsidR="003130BF" w:rsidRPr="00F750E9" w:rsidRDefault="003130BF">
      <w:pPr>
        <w:spacing w:after="219" w:line="1" w:lineRule="exact"/>
        <w:rPr>
          <w:rFonts w:ascii="Arial" w:hAnsi="Arial" w:cs="Arial"/>
          <w:sz w:val="20"/>
          <w:szCs w:val="20"/>
        </w:rPr>
      </w:pPr>
    </w:p>
    <w:p w:rsidR="003130BF" w:rsidRPr="00F750E9" w:rsidRDefault="00385197">
      <w:pPr>
        <w:pStyle w:val="Bodytext10"/>
        <w:spacing w:line="230" w:lineRule="auto"/>
        <w:ind w:firstLine="78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Kraw^dzie co najmniej jednej powierzchni kostki gatunku 1 powinny bye bez uszkodzen. Pozostale krawedzic kostki mogq miec uszkodzenie dlugosci nie wickszej niz pol wymiaru wysokosci kostki (a), natomiast Iqczna ich dlugosc nie powinna przekraczac wymiaru wysokosci kostki (a).</w:t>
      </w:r>
    </w:p>
    <w:p w:rsidR="003130BF" w:rsidRPr="00F750E9" w:rsidRDefault="00385197">
      <w:pPr>
        <w:pStyle w:val="Bodytext10"/>
        <w:spacing w:line="230" w:lineRule="auto"/>
        <w:ind w:firstLine="78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Kostki gatunku 2 i 3 moga miec uszkodzenia krawedzi powierzchni czolowej o dlugosci nie wickszej niz pol wymiaru wysokosci kostki (a), natomiast Iqczna ich dlugosc nie powinna przekraczac wielkosci wymiaru wysokosci kostki (a).</w:t>
      </w:r>
    </w:p>
    <w:p w:rsidR="003130BF" w:rsidRPr="00F750E9" w:rsidRDefault="00385197">
      <w:pPr>
        <w:pStyle w:val="Bodytext10"/>
        <w:spacing w:line="230" w:lineRule="auto"/>
        <w:ind w:firstLine="78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Uszkodzenia ktoregokolwiek z narozy kostki gatunku 1 i narozy powierzchni gornej (czola) kostki gatunku 2 i 3 sa niedopuszczalne.</w:t>
      </w:r>
    </w:p>
    <w:p w:rsidR="003130BF" w:rsidRPr="00F750E9" w:rsidRDefault="00385197">
      <w:pPr>
        <w:pStyle w:val="Bodytext10"/>
        <w:spacing w:after="100" w:line="230" w:lineRule="auto"/>
        <w:ind w:firstLine="780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Szerokosc lub gtebokosc uszkodzenia krawedzi lub narozy nie powinna byc wieksza niz 0,6 cm.</w:t>
      </w:r>
    </w:p>
    <w:p w:rsidR="003130BF" w:rsidRPr="00F750E9" w:rsidRDefault="00385197">
      <w:pPr>
        <w:pStyle w:val="Bodytext10"/>
        <w:numPr>
          <w:ilvl w:val="2"/>
          <w:numId w:val="1"/>
        </w:numPr>
        <w:tabs>
          <w:tab w:val="left" w:pos="641"/>
        </w:tabs>
        <w:spacing w:after="100" w:line="230" w:lineRule="auto"/>
        <w:ind w:firstLine="0"/>
        <w:rPr>
          <w:rFonts w:ascii="Arial" w:hAnsi="Arial" w:cs="Arial"/>
          <w:sz w:val="20"/>
          <w:szCs w:val="20"/>
        </w:rPr>
      </w:pPr>
      <w:bookmarkStart w:id="39" w:name="bookmark39"/>
      <w:bookmarkEnd w:id="39"/>
      <w:r w:rsidRPr="00F750E9">
        <w:rPr>
          <w:rFonts w:ascii="Arial" w:hAnsi="Arial" w:cs="Arial"/>
          <w:sz w:val="20"/>
          <w:szCs w:val="20"/>
        </w:rPr>
        <w:t>Ksztalt i wymiary kostki rzedowej</w:t>
      </w:r>
    </w:p>
    <w:p w:rsidR="003130BF" w:rsidRPr="00F750E9" w:rsidRDefault="00385197">
      <w:pPr>
        <w:pStyle w:val="Bodytext10"/>
        <w:spacing w:line="230" w:lineRule="auto"/>
        <w:ind w:firstLine="78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Kostka rzedowa powinna miec ksztalt zblizony do prostopadloscianu o rOwnoleglej powierzchni dolnej do gOrnej. Cala bryla kostki powinna miescic sic w prostopadloscianie zbudowanym na powierzchni gOrnej jako podstawie.</w:t>
      </w:r>
    </w:p>
    <w:p w:rsidR="003130BF" w:rsidRPr="00F750E9" w:rsidRDefault="00385197">
      <w:pPr>
        <w:pStyle w:val="Bodytext10"/>
        <w:spacing w:after="360" w:line="230" w:lineRule="auto"/>
        <w:ind w:firstLine="78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Ksztalt kostki rzedowej przedstawia rysunek 2.</w:t>
      </w:r>
    </w:p>
    <w:p w:rsidR="003130BF" w:rsidRPr="00F750E9" w:rsidRDefault="00385197">
      <w:pPr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noProof/>
          <w:sz w:val="20"/>
          <w:szCs w:val="20"/>
          <w:lang w:val="pl-PL" w:eastAsia="pl-PL" w:bidi="ar-SA"/>
        </w:rPr>
        <w:drawing>
          <wp:inline distT="0" distB="0" distL="0" distR="0" wp14:anchorId="484F4A3F" wp14:editId="24E03E69">
            <wp:extent cx="1285875" cy="876300"/>
            <wp:effectExtent l="0" t="0" r="9525" b="0"/>
            <wp:docPr id="3" name="Picut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0"/>
                    <a:stretch/>
                  </pic:blipFill>
                  <pic:spPr>
                    <a:xfrm>
                      <a:off x="0" y="0"/>
                      <a:ext cx="1286624" cy="876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30BF" w:rsidRPr="00F750E9" w:rsidRDefault="003130BF">
      <w:pPr>
        <w:spacing w:after="419" w:line="1" w:lineRule="exact"/>
        <w:rPr>
          <w:rFonts w:ascii="Arial" w:hAnsi="Arial" w:cs="Arial"/>
          <w:sz w:val="20"/>
          <w:szCs w:val="20"/>
        </w:rPr>
      </w:pPr>
    </w:p>
    <w:p w:rsidR="003130BF" w:rsidRPr="00F750E9" w:rsidRDefault="00385197">
      <w:pPr>
        <w:pStyle w:val="Bodytext10"/>
        <w:spacing w:after="100"/>
        <w:ind w:firstLine="0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Rysunek 2. Ksztalt kostki rzedowej</w:t>
      </w:r>
    </w:p>
    <w:p w:rsidR="003130BF" w:rsidRPr="00F750E9" w:rsidRDefault="00385197">
      <w:pPr>
        <w:pStyle w:val="Bodytext10"/>
        <w:ind w:firstLine="78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Wymagania dolyczace wymiarow kostki rzedowej przedstawia tablica 3.</w:t>
      </w:r>
    </w:p>
    <w:p w:rsidR="003130BF" w:rsidRPr="00F750E9" w:rsidRDefault="00385197">
      <w:pPr>
        <w:pStyle w:val="Bodytext10"/>
        <w:spacing w:line="230" w:lineRule="auto"/>
        <w:ind w:firstLine="78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Uszkodzenia krawedzi i narozy kostki powinny byc nie wieksze niz podane dla gatunku 2 i 3 kostki regularnej.</w:t>
      </w:r>
    </w:p>
    <w:p w:rsidR="003130BF" w:rsidRPr="00F750E9" w:rsidRDefault="00385197">
      <w:pPr>
        <w:pStyle w:val="Bodytext10"/>
        <w:spacing w:after="420" w:line="230" w:lineRule="auto"/>
        <w:ind w:firstLine="780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Szerokosc lub glebokosc uszkodzenia krawedzi lub narozy nie powinna byc wieksza niz 0,6 cm.</w:t>
      </w:r>
    </w:p>
    <w:p w:rsidR="003130BF" w:rsidRPr="00F750E9" w:rsidRDefault="00385197">
      <w:pPr>
        <w:pStyle w:val="Tablecaption10"/>
        <w:ind w:left="56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Tablica 3. Wymiary kostki rzedowej oraz dopuszczalne odchylki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48"/>
        <w:gridCol w:w="581"/>
        <w:gridCol w:w="581"/>
        <w:gridCol w:w="581"/>
        <w:gridCol w:w="581"/>
        <w:gridCol w:w="516"/>
        <w:gridCol w:w="571"/>
        <w:gridCol w:w="627"/>
      </w:tblGrid>
      <w:tr w:rsidR="003130BF" w:rsidRPr="00F750E9">
        <w:trPr>
          <w:trHeight w:hRule="exact" w:val="604"/>
        </w:trPr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48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W yszczegdlnienie</w:t>
            </w:r>
          </w:p>
        </w:tc>
        <w:tc>
          <w:tcPr>
            <w:tcW w:w="232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30BF" w:rsidRPr="00F750E9" w:rsidRDefault="00385197">
            <w:pPr>
              <w:pStyle w:val="Other10"/>
              <w:spacing w:line="228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Wielkosc (cm)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30BF" w:rsidRPr="00F750E9" w:rsidRDefault="003130B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30BF" w:rsidRPr="00F750E9">
        <w:trPr>
          <w:trHeight w:hRule="exact" w:val="293"/>
        </w:trPr>
        <w:tc>
          <w:tcPr>
            <w:tcW w:w="244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130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30BF" w:rsidRPr="00F750E9" w:rsidRDefault="00385197">
            <w:pPr>
              <w:pStyle w:val="Other10"/>
              <w:ind w:firstLine="18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30BF" w:rsidRPr="00F750E9" w:rsidRDefault="00385197">
            <w:pPr>
              <w:pStyle w:val="Other10"/>
              <w:ind w:firstLine="18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30BF" w:rsidRPr="00F750E9" w:rsidRDefault="00385197">
            <w:pPr>
              <w:pStyle w:val="Other10"/>
              <w:ind w:firstLine="18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130BF" w:rsidRPr="00F750E9">
        <w:trPr>
          <w:trHeight w:hRule="exact" w:val="627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Wymiar a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30BF" w:rsidRPr="00F750E9" w:rsidRDefault="00385197">
            <w:pPr>
              <w:pStyle w:val="Other10"/>
              <w:ind w:firstLine="18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30BF" w:rsidRPr="00F750E9" w:rsidRDefault="00385197">
            <w:pPr>
              <w:pStyle w:val="Other10"/>
              <w:ind w:firstLine="18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30BF" w:rsidRPr="00F750E9" w:rsidRDefault="00385197">
            <w:pPr>
              <w:pStyle w:val="Other10"/>
              <w:ind w:firstLine="18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30BF" w:rsidRPr="00F750E9" w:rsidRDefault="00385197">
            <w:pPr>
              <w:pStyle w:val="Other10"/>
              <w:spacing w:line="216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± 0,5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± 0,7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± 1,0</w:t>
            </w:r>
          </w:p>
        </w:tc>
      </w:tr>
      <w:tr w:rsidR="003130BF" w:rsidRPr="00F750E9">
        <w:trPr>
          <w:trHeight w:hRule="exact" w:val="483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Wymiar b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30BF" w:rsidRPr="00F750E9" w:rsidRDefault="00385197">
            <w:pPr>
              <w:pStyle w:val="Other10"/>
              <w:ind w:firstLine="18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od</w:t>
            </w:r>
          </w:p>
          <w:p w:rsidR="003130BF" w:rsidRPr="00F750E9" w:rsidRDefault="00385197">
            <w:pPr>
              <w:pStyle w:val="Other10"/>
              <w:spacing w:line="226" w:lineRule="auto"/>
              <w:ind w:firstLine="18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od</w:t>
            </w:r>
          </w:p>
          <w:p w:rsidR="003130BF" w:rsidRPr="00F750E9" w:rsidRDefault="00385197">
            <w:pPr>
              <w:pStyle w:val="Other10"/>
              <w:spacing w:line="226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30BF" w:rsidRPr="00F750E9" w:rsidRDefault="00385197">
            <w:pPr>
              <w:pStyle w:val="Other10"/>
              <w:ind w:firstLine="18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od</w:t>
            </w:r>
          </w:p>
          <w:p w:rsidR="003130BF" w:rsidRPr="00F750E9" w:rsidRDefault="00385197">
            <w:pPr>
              <w:pStyle w:val="Other10"/>
              <w:spacing w:line="230" w:lineRule="auto"/>
              <w:ind w:firstLine="18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30BF" w:rsidRPr="00F750E9" w:rsidRDefault="00385197">
            <w:pPr>
              <w:pStyle w:val="Other10"/>
              <w:ind w:firstLine="18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od</w:t>
            </w:r>
          </w:p>
          <w:p w:rsidR="003130BF" w:rsidRPr="00F750E9" w:rsidRDefault="00385197">
            <w:pPr>
              <w:pStyle w:val="Other10"/>
              <w:spacing w:line="230" w:lineRule="auto"/>
              <w:ind w:firstLine="18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3130BF" w:rsidRPr="00F750E9" w:rsidRDefault="00385197">
      <w:pPr>
        <w:spacing w:line="1" w:lineRule="exact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br w:type="page"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46"/>
        <w:gridCol w:w="581"/>
        <w:gridCol w:w="581"/>
        <w:gridCol w:w="581"/>
        <w:gridCol w:w="581"/>
        <w:gridCol w:w="519"/>
        <w:gridCol w:w="569"/>
        <w:gridCol w:w="631"/>
      </w:tblGrid>
      <w:tr w:rsidR="003130BF" w:rsidRPr="00F750E9">
        <w:trPr>
          <w:trHeight w:hRule="exact" w:val="484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30BF" w:rsidRPr="00F750E9" w:rsidRDefault="003130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do</w:t>
            </w:r>
          </w:p>
          <w:p w:rsidR="003130BF" w:rsidRPr="00F750E9" w:rsidRDefault="00385197">
            <w:pPr>
              <w:pStyle w:val="Other10"/>
              <w:spacing w:line="223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do</w:t>
            </w:r>
          </w:p>
          <w:p w:rsidR="003130BF" w:rsidRPr="00F750E9" w:rsidRDefault="00385197">
            <w:pPr>
              <w:pStyle w:val="Other10"/>
              <w:spacing w:line="226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do</w:t>
            </w:r>
          </w:p>
          <w:p w:rsidR="003130BF" w:rsidRPr="00F750E9" w:rsidRDefault="00385197">
            <w:pPr>
              <w:pStyle w:val="Other10"/>
              <w:spacing w:line="223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do</w:t>
            </w:r>
          </w:p>
          <w:p w:rsidR="003130BF" w:rsidRPr="00F750E9" w:rsidRDefault="00385197">
            <w:pPr>
              <w:pStyle w:val="Other10"/>
              <w:spacing w:line="226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30BF" w:rsidRPr="00F750E9" w:rsidRDefault="003130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30BF" w:rsidRPr="00F750E9" w:rsidRDefault="003130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30BF" w:rsidRPr="00F750E9" w:rsidRDefault="003130B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30BF" w:rsidRPr="00F750E9">
        <w:trPr>
          <w:trHeight w:hRule="exact" w:val="708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30BF" w:rsidRPr="00F750E9" w:rsidRDefault="00385197">
            <w:pPr>
              <w:pStyle w:val="Other10"/>
              <w:spacing w:line="228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Stosunek pola powierzchni dolnej (stopki) do gornej (czola), nie mniej niz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24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0,8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0,7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0,6</w:t>
            </w:r>
          </w:p>
        </w:tc>
      </w:tr>
      <w:tr w:rsidR="003130BF" w:rsidRPr="00F750E9">
        <w:trPr>
          <w:trHeight w:hRule="exact" w:val="705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30BF" w:rsidRPr="00F750E9" w:rsidRDefault="00385197">
            <w:pPr>
              <w:pStyle w:val="Other10"/>
              <w:spacing w:line="23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NierownoSci powierzchni gornej (czola), nie wieksze niz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24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30BF" w:rsidRPr="00F750E9" w:rsidRDefault="00385197">
            <w:pPr>
              <w:pStyle w:val="Other10"/>
              <w:spacing w:line="211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± 0,4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± 0,6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± 0,8</w:t>
            </w:r>
          </w:p>
        </w:tc>
      </w:tr>
      <w:tr w:rsidR="003130BF" w:rsidRPr="00F750E9">
        <w:trPr>
          <w:trHeight w:hRule="exact" w:val="375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Pekniecia kostki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24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niedopuszczalne</w:t>
            </w:r>
          </w:p>
        </w:tc>
      </w:tr>
    </w:tbl>
    <w:p w:rsidR="003130BF" w:rsidRPr="00F750E9" w:rsidRDefault="003130BF">
      <w:pPr>
        <w:spacing w:after="219" w:line="1" w:lineRule="exact"/>
        <w:rPr>
          <w:rFonts w:ascii="Arial" w:hAnsi="Arial" w:cs="Arial"/>
          <w:sz w:val="20"/>
          <w:szCs w:val="20"/>
        </w:rPr>
      </w:pPr>
    </w:p>
    <w:p w:rsidR="003130BF" w:rsidRPr="00F750E9" w:rsidRDefault="00385197">
      <w:pPr>
        <w:pStyle w:val="Bodytext10"/>
        <w:numPr>
          <w:ilvl w:val="2"/>
          <w:numId w:val="1"/>
        </w:numPr>
        <w:tabs>
          <w:tab w:val="left" w:pos="637"/>
        </w:tabs>
        <w:spacing w:after="120" w:line="230" w:lineRule="auto"/>
        <w:ind w:firstLine="0"/>
        <w:rPr>
          <w:rFonts w:ascii="Arial" w:hAnsi="Arial" w:cs="Arial"/>
          <w:sz w:val="20"/>
          <w:szCs w:val="20"/>
        </w:rPr>
      </w:pPr>
      <w:bookmarkStart w:id="40" w:name="bookmark40"/>
      <w:bookmarkEnd w:id="40"/>
      <w:r w:rsidRPr="00F750E9">
        <w:rPr>
          <w:rFonts w:ascii="Arial" w:hAnsi="Arial" w:cs="Arial"/>
          <w:sz w:val="20"/>
          <w:szCs w:val="20"/>
        </w:rPr>
        <w:t>Ksztalt i wymiary kostki nieregularnej</w:t>
      </w:r>
    </w:p>
    <w:p w:rsidR="003130BF" w:rsidRPr="00F750E9" w:rsidRDefault="00385197">
      <w:pPr>
        <w:pStyle w:val="Bodytext10"/>
        <w:spacing w:after="120" w:line="230" w:lineRule="auto"/>
        <w:ind w:firstLine="780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Kostka nieregularna powinna miec ksztalt zblizony do prostopadloscianu. Ksztalt kostki nieregularnej przedstawia rysunek 3.</w:t>
      </w:r>
    </w:p>
    <w:p w:rsidR="003130BF" w:rsidRPr="00F750E9" w:rsidRDefault="00385197">
      <w:pPr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noProof/>
          <w:sz w:val="20"/>
          <w:szCs w:val="20"/>
          <w:lang w:val="pl-PL" w:eastAsia="pl-PL" w:bidi="ar-SA"/>
        </w:rPr>
        <w:drawing>
          <wp:inline distT="0" distB="0" distL="0" distR="0" wp14:anchorId="49C70EB9" wp14:editId="748C9B1B">
            <wp:extent cx="1816735" cy="1280160"/>
            <wp:effectExtent l="0" t="0" r="0" b="0"/>
            <wp:docPr id="4" name="Picut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11"/>
                    <a:stretch/>
                  </pic:blipFill>
                  <pic:spPr>
                    <a:xfrm>
                      <a:off x="0" y="0"/>
                      <a:ext cx="1816735" cy="1280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30BF" w:rsidRPr="00F750E9" w:rsidRDefault="003130BF">
      <w:pPr>
        <w:spacing w:after="119" w:line="1" w:lineRule="exact"/>
        <w:rPr>
          <w:rFonts w:ascii="Arial" w:hAnsi="Arial" w:cs="Arial"/>
          <w:sz w:val="20"/>
          <w:szCs w:val="20"/>
        </w:rPr>
      </w:pPr>
    </w:p>
    <w:p w:rsidR="003130BF" w:rsidRPr="00F750E9" w:rsidRDefault="00385197">
      <w:pPr>
        <w:pStyle w:val="Bodytext10"/>
        <w:spacing w:after="120" w:line="228" w:lineRule="auto"/>
        <w:ind w:firstLine="0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Rysunek 3. Ksztalt kostki nieregularnej</w:t>
      </w:r>
    </w:p>
    <w:p w:rsidR="003130BF" w:rsidRPr="00F750E9" w:rsidRDefault="00385197">
      <w:pPr>
        <w:pStyle w:val="Bodytext10"/>
        <w:spacing w:line="228" w:lineRule="auto"/>
        <w:ind w:firstLine="780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Wymagania dotycz^ce wymiarow kostki nieregularnej przedstawia tablica 4.</w:t>
      </w:r>
    </w:p>
    <w:p w:rsidR="003130BF" w:rsidRPr="00F750E9" w:rsidRDefault="00385197">
      <w:pPr>
        <w:pStyle w:val="Bodytext10"/>
        <w:spacing w:line="228" w:lineRule="auto"/>
        <w:ind w:firstLine="78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Uszkodzenie kraw^dzi powierzchni gornej (czola) oraz ich szerokosc i glebokosc nie powinny byc wieks/.e niz podane dla gatunku 2 i 3 kostki regularnej.</w:t>
      </w:r>
    </w:p>
    <w:p w:rsidR="003130BF" w:rsidRPr="00F750E9" w:rsidRDefault="00385197">
      <w:pPr>
        <w:pStyle w:val="Bodytext10"/>
        <w:spacing w:after="460" w:line="228" w:lineRule="auto"/>
        <w:ind w:firstLine="780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Dopuszcza sie uszkodzenie jednego naroza powierzchni gornej kostki o glebokosci nie wi^kszej niz 0,6 cm.</w:t>
      </w:r>
    </w:p>
    <w:p w:rsidR="003130BF" w:rsidRPr="00F750E9" w:rsidRDefault="00385197">
      <w:pPr>
        <w:pStyle w:val="Tablecaption10"/>
        <w:ind w:left="58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Tablica 4. Wymiary kostki nieregularnej oraz dopuszczalne odchylki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77"/>
        <w:gridCol w:w="453"/>
        <w:gridCol w:w="457"/>
        <w:gridCol w:w="453"/>
        <w:gridCol w:w="480"/>
        <w:gridCol w:w="604"/>
        <w:gridCol w:w="697"/>
        <w:gridCol w:w="732"/>
      </w:tblGrid>
      <w:tr w:rsidR="003130BF" w:rsidRPr="00F750E9">
        <w:trPr>
          <w:trHeight w:hRule="exact" w:val="484"/>
        </w:trPr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Wyszczegolnienie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30BF" w:rsidRPr="00F750E9" w:rsidRDefault="00385197">
            <w:pPr>
              <w:pStyle w:val="Other10"/>
              <w:spacing w:line="223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WielkoSC (cm)</w:t>
            </w:r>
          </w:p>
        </w:tc>
        <w:tc>
          <w:tcPr>
            <w:tcW w:w="20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30BF" w:rsidRPr="00F750E9" w:rsidRDefault="003130B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30BF" w:rsidRPr="00F750E9">
        <w:trPr>
          <w:trHeight w:hRule="exact" w:val="286"/>
        </w:trPr>
        <w:tc>
          <w:tcPr>
            <w:tcW w:w="24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130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130BF" w:rsidRPr="00F750E9">
        <w:trPr>
          <w:trHeight w:hRule="exact" w:val="395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Wymiar a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± 1,0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± 1,0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± 1,0</w:t>
            </w:r>
          </w:p>
        </w:tc>
      </w:tr>
      <w:tr w:rsidR="003130BF" w:rsidRPr="00F750E9">
        <w:trPr>
          <w:trHeight w:hRule="exact" w:val="937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30BF" w:rsidRPr="00F750E9" w:rsidRDefault="00385197">
            <w:pPr>
              <w:pStyle w:val="Other10"/>
              <w:spacing w:line="228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Stosunek pola powierzchni dolnej (stopki) do gornej (czola), w cm, nie mniejszy niz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16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16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0,7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0,6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22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3130BF" w:rsidRPr="00F750E9">
        <w:trPr>
          <w:trHeight w:hRule="exact" w:val="705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30BF" w:rsidRPr="00F750E9" w:rsidRDefault="00385197">
            <w:pPr>
              <w:pStyle w:val="Other10"/>
              <w:spacing w:line="23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Nierownosci powierzchni gornej (czola),w cm, nie wieksze niz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16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± 0,4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± 0,6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± 0,8</w:t>
            </w:r>
          </w:p>
        </w:tc>
      </w:tr>
      <w:tr w:rsidR="003130BF" w:rsidRPr="00F750E9">
        <w:trPr>
          <w:trHeight w:hRule="exact" w:val="705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30BF" w:rsidRPr="00F750E9" w:rsidRDefault="00385197">
            <w:pPr>
              <w:pStyle w:val="Other10"/>
              <w:spacing w:line="228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Wypuklosc powierzchni bocznej, w cm, nie wieksza niz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16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16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0,6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0,6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22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0,8</w:t>
            </w:r>
          </w:p>
        </w:tc>
      </w:tr>
      <w:tr w:rsidR="003130BF" w:rsidRPr="00F750E9">
        <w:trPr>
          <w:trHeight w:hRule="exact" w:val="937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30BF" w:rsidRPr="00F750E9" w:rsidRDefault="00385197">
            <w:pPr>
              <w:pStyle w:val="Other10"/>
              <w:spacing w:line="228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Odchylki od k^ta prostego krawedzi powierzchni gornej (czola), w stopniach, nie wieksze niz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16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± 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± 8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±10</w:t>
            </w:r>
          </w:p>
        </w:tc>
      </w:tr>
      <w:tr w:rsidR="003130BF" w:rsidRPr="00F750E9">
        <w:trPr>
          <w:trHeight w:hRule="exact" w:val="1006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30BF" w:rsidRPr="00F750E9" w:rsidRDefault="00385197">
            <w:pPr>
              <w:pStyle w:val="Other10"/>
              <w:spacing w:line="23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lastRenderedPageBreak/>
              <w:t>Odchylenie od rownoleglosci plaszczyzny powierzchni dolnej w stosunku do gornej, w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16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± 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± 8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±10</w:t>
            </w:r>
          </w:p>
        </w:tc>
      </w:tr>
    </w:tbl>
    <w:p w:rsidR="003130BF" w:rsidRPr="00F750E9" w:rsidRDefault="00385197">
      <w:pPr>
        <w:pStyle w:val="Bodytext10"/>
        <w:tabs>
          <w:tab w:val="left" w:pos="2410"/>
          <w:tab w:val="left" w:pos="2918"/>
          <w:tab w:val="left" w:pos="3374"/>
          <w:tab w:val="left" w:pos="3826"/>
          <w:tab w:val="left" w:pos="4310"/>
          <w:tab w:val="left" w:pos="4910"/>
          <w:tab w:val="left" w:pos="5611"/>
          <w:tab w:val="left" w:pos="6331"/>
        </w:tabs>
        <w:spacing w:after="360" w:line="230" w:lineRule="auto"/>
        <w:ind w:firstLine="0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  <w:u w:val="single"/>
        </w:rPr>
        <w:t>I stopniach, nie wieksze niz</w:t>
      </w:r>
      <w:r w:rsidRPr="00F750E9">
        <w:rPr>
          <w:rFonts w:ascii="Arial" w:hAnsi="Arial" w:cs="Arial"/>
          <w:sz w:val="20"/>
          <w:szCs w:val="20"/>
          <w:u w:val="single"/>
        </w:rPr>
        <w:tab/>
        <w:t>|</w:t>
      </w:r>
      <w:r w:rsidRPr="00F750E9">
        <w:rPr>
          <w:rFonts w:ascii="Arial" w:hAnsi="Arial" w:cs="Arial"/>
          <w:sz w:val="20"/>
          <w:szCs w:val="20"/>
          <w:u w:val="single"/>
        </w:rPr>
        <w:tab/>
        <w:t>|</w:t>
      </w:r>
      <w:r w:rsidRPr="00F750E9">
        <w:rPr>
          <w:rFonts w:ascii="Arial" w:hAnsi="Arial" w:cs="Arial"/>
          <w:sz w:val="20"/>
          <w:szCs w:val="20"/>
          <w:u w:val="single"/>
        </w:rPr>
        <w:tab/>
        <w:t>|</w:t>
      </w:r>
      <w:r w:rsidRPr="00F750E9">
        <w:rPr>
          <w:rFonts w:ascii="Arial" w:hAnsi="Arial" w:cs="Arial"/>
          <w:sz w:val="20"/>
          <w:szCs w:val="20"/>
          <w:u w:val="single"/>
        </w:rPr>
        <w:tab/>
        <w:t>|</w:t>
      </w:r>
      <w:r w:rsidRPr="00F750E9">
        <w:rPr>
          <w:rFonts w:ascii="Arial" w:hAnsi="Arial" w:cs="Arial"/>
          <w:sz w:val="20"/>
          <w:szCs w:val="20"/>
          <w:u w:val="single"/>
        </w:rPr>
        <w:tab/>
        <w:t>|</w:t>
      </w:r>
      <w:r w:rsidRPr="00F750E9">
        <w:rPr>
          <w:rFonts w:ascii="Arial" w:hAnsi="Arial" w:cs="Arial"/>
          <w:sz w:val="20"/>
          <w:szCs w:val="20"/>
          <w:u w:val="single"/>
        </w:rPr>
        <w:tab/>
        <w:t>|</w:t>
      </w:r>
      <w:r w:rsidRPr="00F750E9">
        <w:rPr>
          <w:rFonts w:ascii="Arial" w:hAnsi="Arial" w:cs="Arial"/>
          <w:sz w:val="20"/>
          <w:szCs w:val="20"/>
          <w:u w:val="single"/>
        </w:rPr>
        <w:tab/>
        <w:t>|</w:t>
      </w:r>
      <w:r w:rsidRPr="00F750E9">
        <w:rPr>
          <w:rFonts w:ascii="Arial" w:hAnsi="Arial" w:cs="Arial"/>
          <w:sz w:val="20"/>
          <w:szCs w:val="20"/>
          <w:u w:val="single"/>
        </w:rPr>
        <w:tab/>
        <w:t>|</w:t>
      </w:r>
    </w:p>
    <w:p w:rsidR="003130BF" w:rsidRPr="00F750E9" w:rsidRDefault="00385197">
      <w:pPr>
        <w:pStyle w:val="Heading110"/>
        <w:keepNext/>
        <w:keepLines/>
        <w:numPr>
          <w:ilvl w:val="1"/>
          <w:numId w:val="1"/>
        </w:numPr>
        <w:tabs>
          <w:tab w:val="left" w:pos="483"/>
        </w:tabs>
        <w:rPr>
          <w:rFonts w:ascii="Arial" w:hAnsi="Arial" w:cs="Arial"/>
          <w:sz w:val="20"/>
          <w:szCs w:val="20"/>
        </w:rPr>
      </w:pPr>
      <w:bookmarkStart w:id="41" w:name="bookmark43"/>
      <w:bookmarkStart w:id="42" w:name="bookmark41"/>
      <w:bookmarkStart w:id="43" w:name="bookmark42"/>
      <w:bookmarkStart w:id="44" w:name="bookmark44"/>
      <w:bookmarkEnd w:id="41"/>
      <w:r w:rsidRPr="00F750E9">
        <w:rPr>
          <w:rFonts w:ascii="Arial" w:hAnsi="Arial" w:cs="Arial"/>
          <w:sz w:val="20"/>
          <w:szCs w:val="20"/>
        </w:rPr>
        <w:t>Kraw^zniki</w:t>
      </w:r>
      <w:bookmarkEnd w:id="42"/>
      <w:bookmarkEnd w:id="43"/>
      <w:bookmarkEnd w:id="44"/>
    </w:p>
    <w:p w:rsidR="003130BF" w:rsidRPr="00F750E9" w:rsidRDefault="00385197">
      <w:pPr>
        <w:pStyle w:val="Bodytext10"/>
        <w:spacing w:line="230" w:lineRule="auto"/>
        <w:ind w:firstLine="8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Kraw^zniki betonowe uliczne i drogowe stosowane do obramowania nawierzchni kostkowych, powinny odpowiadac wymaganiom wg BN-80/6775-03/04 [17] i wg BN-80/6775-03/01 [16].</w:t>
      </w:r>
    </w:p>
    <w:p w:rsidR="003130BF" w:rsidRPr="00F750E9" w:rsidRDefault="00385197">
      <w:pPr>
        <w:pStyle w:val="Bodytext10"/>
        <w:spacing w:line="230" w:lineRule="auto"/>
        <w:ind w:firstLine="8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Wykonanie kraw^znikow betonowych - ulicznych i wtopionych, powinno byc zgodne z ST D-08.01.01 „Kraw?zniki betonowe”.</w:t>
      </w:r>
    </w:p>
    <w:p w:rsidR="003130BF" w:rsidRPr="00F750E9" w:rsidRDefault="00385197">
      <w:pPr>
        <w:pStyle w:val="Bodytext10"/>
        <w:spacing w:line="230" w:lineRule="auto"/>
        <w:ind w:firstLine="8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Kraw^zniki kamienne stosowane do obramowania nawierzchni kostkowych (na drogach zamiejskich), powinny odpowiadac wymaganiom wg BN-66/6775-01 [15].</w:t>
      </w:r>
    </w:p>
    <w:p w:rsidR="003130BF" w:rsidRPr="00F750E9" w:rsidRDefault="00385197">
      <w:pPr>
        <w:pStyle w:val="Bodytext10"/>
        <w:spacing w:after="100" w:line="230" w:lineRule="auto"/>
        <w:ind w:firstLine="8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Wykonanie kraw^znikow kamiennych powinno odpowiadac wymaganiom podanym w ST D-08.01.02 „Kraw^zniki kamienne”.</w:t>
      </w:r>
    </w:p>
    <w:p w:rsidR="003130BF" w:rsidRPr="00F750E9" w:rsidRDefault="00385197">
      <w:pPr>
        <w:pStyle w:val="Heading110"/>
        <w:keepNext/>
        <w:keepLines/>
        <w:numPr>
          <w:ilvl w:val="1"/>
          <w:numId w:val="1"/>
        </w:numPr>
        <w:tabs>
          <w:tab w:val="left" w:pos="488"/>
        </w:tabs>
        <w:rPr>
          <w:rFonts w:ascii="Arial" w:hAnsi="Arial" w:cs="Arial"/>
          <w:sz w:val="20"/>
          <w:szCs w:val="20"/>
        </w:rPr>
      </w:pPr>
      <w:bookmarkStart w:id="45" w:name="bookmark47"/>
      <w:bookmarkStart w:id="46" w:name="bookmark45"/>
      <w:bookmarkStart w:id="47" w:name="bookmark46"/>
      <w:bookmarkStart w:id="48" w:name="bookmark48"/>
      <w:bookmarkEnd w:id="45"/>
      <w:r w:rsidRPr="00F750E9">
        <w:rPr>
          <w:rFonts w:ascii="Arial" w:hAnsi="Arial" w:cs="Arial"/>
          <w:sz w:val="20"/>
          <w:szCs w:val="20"/>
        </w:rPr>
        <w:t>Cement</w:t>
      </w:r>
      <w:bookmarkEnd w:id="46"/>
      <w:bookmarkEnd w:id="47"/>
      <w:bookmarkEnd w:id="48"/>
    </w:p>
    <w:p w:rsidR="003130BF" w:rsidRPr="00F750E9" w:rsidRDefault="00385197">
      <w:pPr>
        <w:pStyle w:val="Bodytext10"/>
        <w:spacing w:line="230" w:lineRule="auto"/>
        <w:ind w:firstLine="8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Cement stosowany do podsypki i wypelnienia spoin powinien byc cementem portlandzkim klasy 32,5, odpowiadaj^cy wymaganiom PN-B-19701 [9].</w:t>
      </w:r>
    </w:p>
    <w:p w:rsidR="003130BF" w:rsidRPr="00F750E9" w:rsidRDefault="00385197">
      <w:pPr>
        <w:pStyle w:val="Bodytext10"/>
        <w:spacing w:after="100" w:line="230" w:lineRule="auto"/>
        <w:ind w:firstLine="800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Transport i przechowywanie cementu powinny byc zgodne z BN-88/6731-08 [13].</w:t>
      </w:r>
    </w:p>
    <w:p w:rsidR="003130BF" w:rsidRPr="00F750E9" w:rsidRDefault="00385197">
      <w:pPr>
        <w:pStyle w:val="Heading110"/>
        <w:keepNext/>
        <w:keepLines/>
        <w:numPr>
          <w:ilvl w:val="1"/>
          <w:numId w:val="1"/>
        </w:numPr>
        <w:tabs>
          <w:tab w:val="left" w:pos="488"/>
        </w:tabs>
        <w:rPr>
          <w:rFonts w:ascii="Arial" w:hAnsi="Arial" w:cs="Arial"/>
          <w:sz w:val="20"/>
          <w:szCs w:val="20"/>
        </w:rPr>
      </w:pPr>
      <w:bookmarkStart w:id="49" w:name="bookmark51"/>
      <w:bookmarkStart w:id="50" w:name="bookmark49"/>
      <w:bookmarkStart w:id="51" w:name="bookmark50"/>
      <w:bookmarkStart w:id="52" w:name="bookmark52"/>
      <w:bookmarkEnd w:id="49"/>
      <w:r w:rsidRPr="00F750E9">
        <w:rPr>
          <w:rFonts w:ascii="Arial" w:hAnsi="Arial" w:cs="Arial"/>
          <w:sz w:val="20"/>
          <w:szCs w:val="20"/>
        </w:rPr>
        <w:t>Kruszywo</w:t>
      </w:r>
      <w:bookmarkEnd w:id="50"/>
      <w:bookmarkEnd w:id="51"/>
      <w:bookmarkEnd w:id="52"/>
    </w:p>
    <w:p w:rsidR="003130BF" w:rsidRPr="00F750E9" w:rsidRDefault="00385197">
      <w:pPr>
        <w:pStyle w:val="Bodytext10"/>
        <w:spacing w:line="228" w:lineRule="auto"/>
        <w:ind w:firstLine="800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Kruszywo na podsypke i do wypelniania spoin powinno odpowiadac wymaganiom normy PN-B-06712 [7].</w:t>
      </w:r>
    </w:p>
    <w:p w:rsidR="003130BF" w:rsidRPr="00F750E9" w:rsidRDefault="00385197">
      <w:pPr>
        <w:pStyle w:val="Bodytext10"/>
        <w:spacing w:line="228" w:lineRule="auto"/>
        <w:ind w:firstLine="8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Na podsypke stosuje sie mieszanke kruszywa naturalnego o frakcji od 0 do 8 mm, a do zaprawy cementowo- piaskowej o frakcji od 0 do 4 mm.</w:t>
      </w:r>
    </w:p>
    <w:p w:rsidR="003130BF" w:rsidRPr="00F750E9" w:rsidRDefault="00385197">
      <w:pPr>
        <w:pStyle w:val="Bodytext10"/>
        <w:spacing w:line="228" w:lineRule="auto"/>
        <w:ind w:firstLine="8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Zawartosc pylow w kruszywie na podsypke cementowo-zwirowa i do zaprawy cementowo-piaskowej nie moze przekraczac 3%, a na podsypke zwirowa - 8%.</w:t>
      </w:r>
    </w:p>
    <w:p w:rsidR="003130BF" w:rsidRPr="00F750E9" w:rsidRDefault="00385197">
      <w:pPr>
        <w:pStyle w:val="Bodytext10"/>
        <w:spacing w:line="228" w:lineRule="auto"/>
        <w:ind w:firstLine="8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Kruszywo nalezy przechowywac w warunkach zabezpieczajacych je przed zanieczyszczeniem oraz zmieszaniem z kruszywami innych klas, gatunkow, frakcji (grupy frakcji).</w:t>
      </w:r>
    </w:p>
    <w:p w:rsidR="003130BF" w:rsidRPr="00F750E9" w:rsidRDefault="00385197">
      <w:pPr>
        <w:pStyle w:val="Bodytext10"/>
        <w:spacing w:after="100" w:line="228" w:lineRule="auto"/>
        <w:ind w:firstLine="8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Pozostale wymagania i badania wg PN-B-06712 [7].</w:t>
      </w:r>
    </w:p>
    <w:p w:rsidR="003130BF" w:rsidRPr="00F750E9" w:rsidRDefault="00385197">
      <w:pPr>
        <w:pStyle w:val="Heading110"/>
        <w:keepNext/>
        <w:keepLines/>
        <w:numPr>
          <w:ilvl w:val="1"/>
          <w:numId w:val="1"/>
        </w:numPr>
        <w:tabs>
          <w:tab w:val="left" w:pos="488"/>
        </w:tabs>
        <w:rPr>
          <w:rFonts w:ascii="Arial" w:hAnsi="Arial" w:cs="Arial"/>
          <w:sz w:val="20"/>
          <w:szCs w:val="20"/>
        </w:rPr>
      </w:pPr>
      <w:bookmarkStart w:id="53" w:name="bookmark55"/>
      <w:bookmarkStart w:id="54" w:name="bookmark53"/>
      <w:bookmarkStart w:id="55" w:name="bookmark54"/>
      <w:bookmarkStart w:id="56" w:name="bookmark56"/>
      <w:bookmarkEnd w:id="53"/>
      <w:r w:rsidRPr="00F750E9">
        <w:rPr>
          <w:rFonts w:ascii="Arial" w:hAnsi="Arial" w:cs="Arial"/>
          <w:sz w:val="20"/>
          <w:szCs w:val="20"/>
        </w:rPr>
        <w:t>Woda</w:t>
      </w:r>
      <w:bookmarkEnd w:id="54"/>
      <w:bookmarkEnd w:id="55"/>
      <w:bookmarkEnd w:id="56"/>
    </w:p>
    <w:p w:rsidR="003130BF" w:rsidRPr="00F750E9" w:rsidRDefault="00385197">
      <w:pPr>
        <w:pStyle w:val="Bodytext10"/>
        <w:spacing w:line="230" w:lineRule="auto"/>
        <w:ind w:firstLine="8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Woda stosowana do podsypki i zaprawy cementowo-piaskowej, powinna odpowiadac wymaganiom PN-B- 32250 [10]. Powinna to byc woda „odmiany 1”.</w:t>
      </w:r>
    </w:p>
    <w:p w:rsidR="003130BF" w:rsidRPr="00F750E9" w:rsidRDefault="00385197">
      <w:pPr>
        <w:pStyle w:val="Bodytext10"/>
        <w:spacing w:line="230" w:lineRule="auto"/>
        <w:ind w:firstLine="8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Badania wody nalezy wykonywac:</w:t>
      </w:r>
    </w:p>
    <w:p w:rsidR="003130BF" w:rsidRPr="00F750E9" w:rsidRDefault="00385197">
      <w:pPr>
        <w:pStyle w:val="Bodytext10"/>
        <w:numPr>
          <w:ilvl w:val="0"/>
          <w:numId w:val="2"/>
        </w:numPr>
        <w:tabs>
          <w:tab w:val="left" w:pos="317"/>
        </w:tabs>
        <w:spacing w:line="206" w:lineRule="auto"/>
        <w:ind w:firstLine="0"/>
        <w:rPr>
          <w:rFonts w:ascii="Arial" w:hAnsi="Arial" w:cs="Arial"/>
          <w:sz w:val="20"/>
          <w:szCs w:val="20"/>
        </w:rPr>
      </w:pPr>
      <w:bookmarkStart w:id="57" w:name="bookmark57"/>
      <w:bookmarkEnd w:id="57"/>
      <w:r w:rsidRPr="00F750E9">
        <w:rPr>
          <w:rFonts w:ascii="Arial" w:hAnsi="Arial" w:cs="Arial"/>
          <w:sz w:val="20"/>
          <w:szCs w:val="20"/>
        </w:rPr>
        <w:t>w przypadku nowego zrodla poboru wody,</w:t>
      </w:r>
    </w:p>
    <w:p w:rsidR="003130BF" w:rsidRPr="00F750E9" w:rsidRDefault="00385197">
      <w:pPr>
        <w:pStyle w:val="Bodytext10"/>
        <w:numPr>
          <w:ilvl w:val="0"/>
          <w:numId w:val="2"/>
        </w:numPr>
        <w:tabs>
          <w:tab w:val="left" w:pos="317"/>
        </w:tabs>
        <w:spacing w:after="100" w:line="206" w:lineRule="auto"/>
        <w:ind w:firstLine="0"/>
        <w:rPr>
          <w:rFonts w:ascii="Arial" w:hAnsi="Arial" w:cs="Arial"/>
          <w:sz w:val="20"/>
          <w:szCs w:val="20"/>
        </w:rPr>
      </w:pPr>
      <w:bookmarkStart w:id="58" w:name="bookmark58"/>
      <w:bookmarkEnd w:id="58"/>
      <w:r w:rsidRPr="00F750E9">
        <w:rPr>
          <w:rFonts w:ascii="Arial" w:hAnsi="Arial" w:cs="Arial"/>
          <w:sz w:val="20"/>
          <w:szCs w:val="20"/>
        </w:rPr>
        <w:t>w przypadku podejrzen dotyczacych zmiany parametrow wody, np. zmetnienia, zapachu, barwy.</w:t>
      </w:r>
    </w:p>
    <w:p w:rsidR="003130BF" w:rsidRPr="00F750E9" w:rsidRDefault="00385197">
      <w:pPr>
        <w:pStyle w:val="Heading110"/>
        <w:keepNext/>
        <w:keepLines/>
        <w:numPr>
          <w:ilvl w:val="1"/>
          <w:numId w:val="1"/>
        </w:numPr>
        <w:tabs>
          <w:tab w:val="left" w:pos="488"/>
        </w:tabs>
        <w:rPr>
          <w:rFonts w:ascii="Arial" w:hAnsi="Arial" w:cs="Arial"/>
          <w:sz w:val="20"/>
          <w:szCs w:val="20"/>
        </w:rPr>
      </w:pPr>
      <w:bookmarkStart w:id="59" w:name="bookmark61"/>
      <w:bookmarkStart w:id="60" w:name="bookmark59"/>
      <w:bookmarkStart w:id="61" w:name="bookmark60"/>
      <w:bookmarkStart w:id="62" w:name="bookmark62"/>
      <w:bookmarkEnd w:id="59"/>
      <w:r w:rsidRPr="00F750E9">
        <w:rPr>
          <w:rFonts w:ascii="Arial" w:hAnsi="Arial" w:cs="Arial"/>
          <w:sz w:val="20"/>
          <w:szCs w:val="20"/>
        </w:rPr>
        <w:t>Masa zalewowa</w:t>
      </w:r>
      <w:bookmarkEnd w:id="60"/>
      <w:bookmarkEnd w:id="61"/>
      <w:bookmarkEnd w:id="62"/>
    </w:p>
    <w:p w:rsidR="003130BF" w:rsidRPr="00F750E9" w:rsidRDefault="00385197">
      <w:pPr>
        <w:pStyle w:val="Bodytext10"/>
        <w:spacing w:after="100" w:line="230" w:lineRule="auto"/>
        <w:ind w:firstLine="8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Masa zalewowa do wypelniania spoin i szczelin dylatacyjnych w nawierzchniach z kostki kamiennej powinna byc stosowana na goraco i odpowiadac wymaganiom normy BN-74/6771-04 [14] lub aprobaty technicznej.</w:t>
      </w:r>
    </w:p>
    <w:p w:rsidR="003130BF" w:rsidRPr="00F750E9" w:rsidRDefault="00385197">
      <w:pPr>
        <w:pStyle w:val="Bodytext10"/>
        <w:numPr>
          <w:ilvl w:val="0"/>
          <w:numId w:val="1"/>
        </w:numPr>
        <w:tabs>
          <w:tab w:val="left" w:pos="339"/>
        </w:tabs>
        <w:spacing w:after="100" w:line="230" w:lineRule="auto"/>
        <w:ind w:firstLine="0"/>
        <w:rPr>
          <w:rFonts w:ascii="Arial" w:hAnsi="Arial" w:cs="Arial"/>
          <w:sz w:val="20"/>
          <w:szCs w:val="20"/>
        </w:rPr>
      </w:pPr>
      <w:bookmarkStart w:id="63" w:name="bookmark63"/>
      <w:bookmarkEnd w:id="63"/>
      <w:r w:rsidRPr="00F750E9">
        <w:rPr>
          <w:rFonts w:ascii="Arial" w:hAnsi="Arial" w:cs="Arial"/>
          <w:b/>
          <w:bCs/>
          <w:sz w:val="20"/>
          <w:szCs w:val="20"/>
        </w:rPr>
        <w:t>SPRZ^T</w:t>
      </w:r>
    </w:p>
    <w:p w:rsidR="003130BF" w:rsidRPr="00F750E9" w:rsidRDefault="00385197">
      <w:pPr>
        <w:pStyle w:val="Heading110"/>
        <w:keepNext/>
        <w:keepLines/>
        <w:numPr>
          <w:ilvl w:val="1"/>
          <w:numId w:val="1"/>
        </w:numPr>
        <w:tabs>
          <w:tab w:val="left" w:pos="493"/>
        </w:tabs>
        <w:rPr>
          <w:rFonts w:ascii="Arial" w:hAnsi="Arial" w:cs="Arial"/>
          <w:sz w:val="20"/>
          <w:szCs w:val="20"/>
        </w:rPr>
      </w:pPr>
      <w:bookmarkStart w:id="64" w:name="bookmark66"/>
      <w:bookmarkStart w:id="65" w:name="bookmark64"/>
      <w:bookmarkStart w:id="66" w:name="bookmark65"/>
      <w:bookmarkStart w:id="67" w:name="bookmark67"/>
      <w:bookmarkEnd w:id="64"/>
      <w:r w:rsidRPr="00F750E9">
        <w:rPr>
          <w:rFonts w:ascii="Arial" w:hAnsi="Arial" w:cs="Arial"/>
          <w:sz w:val="20"/>
          <w:szCs w:val="20"/>
        </w:rPr>
        <w:t>Ogolne wymagania dotycz^ce sprzetu</w:t>
      </w:r>
      <w:bookmarkEnd w:id="65"/>
      <w:bookmarkEnd w:id="66"/>
      <w:bookmarkEnd w:id="67"/>
    </w:p>
    <w:p w:rsidR="003130BF" w:rsidRPr="00F750E9" w:rsidRDefault="00385197">
      <w:pPr>
        <w:pStyle w:val="Bodytext10"/>
        <w:spacing w:after="100" w:line="230" w:lineRule="auto"/>
        <w:ind w:firstLine="800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 xml:space="preserve">Ogolne wymagania dotyczace sprzetu podano w </w:t>
      </w:r>
      <w:r w:rsidR="00F750E9">
        <w:rPr>
          <w:rFonts w:ascii="Arial" w:hAnsi="Arial" w:cs="Arial"/>
          <w:sz w:val="20"/>
          <w:szCs w:val="20"/>
        </w:rPr>
        <w:t>ST-00 „Wymagania ogólne”</w:t>
      </w:r>
      <w:r w:rsidRPr="00F750E9">
        <w:rPr>
          <w:rFonts w:ascii="Arial" w:hAnsi="Arial" w:cs="Arial"/>
          <w:sz w:val="20"/>
          <w:szCs w:val="20"/>
        </w:rPr>
        <w:t xml:space="preserve"> pkt 3.</w:t>
      </w:r>
    </w:p>
    <w:p w:rsidR="003130BF" w:rsidRPr="00F750E9" w:rsidRDefault="00385197">
      <w:pPr>
        <w:pStyle w:val="Heading110"/>
        <w:keepNext/>
        <w:keepLines/>
        <w:numPr>
          <w:ilvl w:val="1"/>
          <w:numId w:val="1"/>
        </w:numPr>
        <w:tabs>
          <w:tab w:val="left" w:pos="493"/>
        </w:tabs>
        <w:rPr>
          <w:rFonts w:ascii="Arial" w:hAnsi="Arial" w:cs="Arial"/>
          <w:sz w:val="20"/>
          <w:szCs w:val="20"/>
        </w:rPr>
      </w:pPr>
      <w:bookmarkStart w:id="68" w:name="bookmark70"/>
      <w:bookmarkStart w:id="69" w:name="bookmark68"/>
      <w:bookmarkStart w:id="70" w:name="bookmark69"/>
      <w:bookmarkStart w:id="71" w:name="bookmark71"/>
      <w:bookmarkEnd w:id="68"/>
      <w:r w:rsidRPr="00F750E9">
        <w:rPr>
          <w:rFonts w:ascii="Arial" w:hAnsi="Arial" w:cs="Arial"/>
          <w:sz w:val="20"/>
          <w:szCs w:val="20"/>
        </w:rPr>
        <w:t>Sprz^t do wykonania nawierzchni z kostki kamiennej</w:t>
      </w:r>
      <w:bookmarkEnd w:id="69"/>
      <w:bookmarkEnd w:id="70"/>
      <w:bookmarkEnd w:id="71"/>
    </w:p>
    <w:p w:rsidR="003130BF" w:rsidRPr="00F750E9" w:rsidRDefault="00385197">
      <w:pPr>
        <w:pStyle w:val="Bodytext10"/>
        <w:spacing w:line="230" w:lineRule="auto"/>
        <w:ind w:firstLine="8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Wykonawca przystepujacy do wykonania nawierzchni z kostek kamiennych powinien wykazac sie mozliwoscia korzystania z nastepujacego sprzetu:</w:t>
      </w:r>
    </w:p>
    <w:p w:rsidR="003130BF" w:rsidRPr="00F750E9" w:rsidRDefault="00385197">
      <w:pPr>
        <w:pStyle w:val="Bodytext10"/>
        <w:numPr>
          <w:ilvl w:val="0"/>
          <w:numId w:val="2"/>
        </w:numPr>
        <w:tabs>
          <w:tab w:val="left" w:pos="317"/>
        </w:tabs>
        <w:spacing w:line="206" w:lineRule="auto"/>
        <w:ind w:firstLine="0"/>
        <w:rPr>
          <w:rFonts w:ascii="Arial" w:hAnsi="Arial" w:cs="Arial"/>
          <w:sz w:val="20"/>
          <w:szCs w:val="20"/>
        </w:rPr>
      </w:pPr>
      <w:bookmarkStart w:id="72" w:name="bookmark72"/>
      <w:bookmarkEnd w:id="72"/>
      <w:r w:rsidRPr="00F750E9">
        <w:rPr>
          <w:rFonts w:ascii="Arial" w:hAnsi="Arial" w:cs="Arial"/>
          <w:sz w:val="20"/>
          <w:szCs w:val="20"/>
        </w:rPr>
        <w:t>betoniarki, do wytwarzania betonu i zapraw oraz przygotowywania podsypki cementowo-piaskowej,</w:t>
      </w:r>
    </w:p>
    <w:p w:rsidR="003130BF" w:rsidRPr="00F750E9" w:rsidRDefault="00385197">
      <w:pPr>
        <w:pStyle w:val="Bodytext10"/>
        <w:numPr>
          <w:ilvl w:val="0"/>
          <w:numId w:val="2"/>
        </w:numPr>
        <w:tabs>
          <w:tab w:val="left" w:pos="317"/>
        </w:tabs>
        <w:spacing w:line="206" w:lineRule="auto"/>
        <w:ind w:firstLine="0"/>
        <w:rPr>
          <w:rFonts w:ascii="Arial" w:hAnsi="Arial" w:cs="Arial"/>
          <w:sz w:val="20"/>
          <w:szCs w:val="20"/>
        </w:rPr>
      </w:pPr>
      <w:bookmarkStart w:id="73" w:name="bookmark73"/>
      <w:bookmarkEnd w:id="73"/>
      <w:r w:rsidRPr="00F750E9">
        <w:rPr>
          <w:rFonts w:ascii="Arial" w:hAnsi="Arial" w:cs="Arial"/>
          <w:sz w:val="20"/>
          <w:szCs w:val="20"/>
        </w:rPr>
        <w:t>ubijakow recznych i mechanicznych, do ubijania kostki,</w:t>
      </w:r>
    </w:p>
    <w:p w:rsidR="003130BF" w:rsidRPr="00F750E9" w:rsidRDefault="00385197">
      <w:pPr>
        <w:pStyle w:val="Bodytext10"/>
        <w:numPr>
          <w:ilvl w:val="0"/>
          <w:numId w:val="2"/>
        </w:numPr>
        <w:tabs>
          <w:tab w:val="left" w:pos="317"/>
        </w:tabs>
        <w:spacing w:after="100" w:line="206" w:lineRule="auto"/>
        <w:ind w:firstLine="0"/>
        <w:rPr>
          <w:rFonts w:ascii="Arial" w:hAnsi="Arial" w:cs="Arial"/>
          <w:sz w:val="20"/>
          <w:szCs w:val="20"/>
        </w:rPr>
      </w:pPr>
      <w:bookmarkStart w:id="74" w:name="bookmark74"/>
      <w:bookmarkEnd w:id="74"/>
      <w:r w:rsidRPr="00F750E9">
        <w:rPr>
          <w:rFonts w:ascii="Arial" w:hAnsi="Arial" w:cs="Arial"/>
          <w:sz w:val="20"/>
          <w:szCs w:val="20"/>
        </w:rPr>
        <w:t>wibratorow plytowych i lekkich walcow wibracyjnych, do ubijania kostki po pierwszym ubiciu recznym.</w:t>
      </w:r>
    </w:p>
    <w:p w:rsidR="003130BF" w:rsidRPr="00F750E9" w:rsidRDefault="00385197">
      <w:pPr>
        <w:pStyle w:val="Bodytext10"/>
        <w:numPr>
          <w:ilvl w:val="0"/>
          <w:numId w:val="1"/>
        </w:numPr>
        <w:tabs>
          <w:tab w:val="left" w:pos="339"/>
        </w:tabs>
        <w:spacing w:after="100"/>
        <w:ind w:firstLine="0"/>
        <w:jc w:val="both"/>
        <w:rPr>
          <w:rFonts w:ascii="Arial" w:hAnsi="Arial" w:cs="Arial"/>
          <w:sz w:val="20"/>
          <w:szCs w:val="20"/>
        </w:rPr>
      </w:pPr>
      <w:bookmarkStart w:id="75" w:name="bookmark75"/>
      <w:bookmarkEnd w:id="75"/>
      <w:r w:rsidRPr="00F750E9">
        <w:rPr>
          <w:rFonts w:ascii="Arial" w:hAnsi="Arial" w:cs="Arial"/>
          <w:b/>
          <w:bCs/>
          <w:sz w:val="20"/>
          <w:szCs w:val="20"/>
        </w:rPr>
        <w:t>TRANSPORT</w:t>
      </w:r>
    </w:p>
    <w:p w:rsidR="003130BF" w:rsidRPr="00F750E9" w:rsidRDefault="00385197">
      <w:pPr>
        <w:pStyle w:val="Heading110"/>
        <w:keepNext/>
        <w:keepLines/>
        <w:numPr>
          <w:ilvl w:val="1"/>
          <w:numId w:val="1"/>
        </w:numPr>
        <w:tabs>
          <w:tab w:val="left" w:pos="488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bookmarkStart w:id="76" w:name="bookmark78"/>
      <w:bookmarkStart w:id="77" w:name="bookmark76"/>
      <w:bookmarkStart w:id="78" w:name="bookmark77"/>
      <w:bookmarkStart w:id="79" w:name="bookmark79"/>
      <w:bookmarkEnd w:id="76"/>
      <w:r w:rsidRPr="00F750E9">
        <w:rPr>
          <w:rFonts w:ascii="Arial" w:hAnsi="Arial" w:cs="Arial"/>
          <w:sz w:val="20"/>
          <w:szCs w:val="20"/>
        </w:rPr>
        <w:lastRenderedPageBreak/>
        <w:t>Ogolne wymagania dotycz^ce transportu</w:t>
      </w:r>
      <w:bookmarkEnd w:id="77"/>
      <w:bookmarkEnd w:id="78"/>
      <w:bookmarkEnd w:id="79"/>
    </w:p>
    <w:p w:rsidR="003130BF" w:rsidRPr="00F750E9" w:rsidRDefault="00385197">
      <w:pPr>
        <w:pStyle w:val="Bodytext10"/>
        <w:spacing w:after="100" w:line="23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 xml:space="preserve">Ogolne wymagania dotycz^ce transportu podano w </w:t>
      </w:r>
      <w:r w:rsidR="00F750E9">
        <w:rPr>
          <w:rFonts w:ascii="Arial" w:hAnsi="Arial" w:cs="Arial"/>
          <w:sz w:val="20"/>
          <w:szCs w:val="20"/>
        </w:rPr>
        <w:t>ST-00 „Wymagania ogólne”</w:t>
      </w:r>
      <w:r w:rsidRPr="00F750E9">
        <w:rPr>
          <w:rFonts w:ascii="Arial" w:hAnsi="Arial" w:cs="Arial"/>
          <w:sz w:val="20"/>
          <w:szCs w:val="20"/>
        </w:rPr>
        <w:t xml:space="preserve"> pkt 4.</w:t>
      </w:r>
    </w:p>
    <w:p w:rsidR="003130BF" w:rsidRPr="00F750E9" w:rsidRDefault="00385197">
      <w:pPr>
        <w:pStyle w:val="Heading110"/>
        <w:keepNext/>
        <w:keepLines/>
        <w:numPr>
          <w:ilvl w:val="1"/>
          <w:numId w:val="1"/>
        </w:numPr>
        <w:tabs>
          <w:tab w:val="left" w:pos="493"/>
        </w:tabs>
        <w:jc w:val="both"/>
        <w:rPr>
          <w:rFonts w:ascii="Arial" w:hAnsi="Arial" w:cs="Arial"/>
          <w:sz w:val="20"/>
          <w:szCs w:val="20"/>
        </w:rPr>
      </w:pPr>
      <w:bookmarkStart w:id="80" w:name="bookmark82"/>
      <w:bookmarkStart w:id="81" w:name="bookmark80"/>
      <w:bookmarkStart w:id="82" w:name="bookmark81"/>
      <w:bookmarkStart w:id="83" w:name="bookmark83"/>
      <w:bookmarkEnd w:id="80"/>
      <w:r w:rsidRPr="00F750E9">
        <w:rPr>
          <w:rFonts w:ascii="Arial" w:hAnsi="Arial" w:cs="Arial"/>
          <w:sz w:val="20"/>
          <w:szCs w:val="20"/>
        </w:rPr>
        <w:t>Transport materiatow</w:t>
      </w:r>
      <w:bookmarkEnd w:id="81"/>
      <w:bookmarkEnd w:id="82"/>
      <w:bookmarkEnd w:id="83"/>
    </w:p>
    <w:p w:rsidR="003130BF" w:rsidRPr="00F750E9" w:rsidRDefault="00385197">
      <w:pPr>
        <w:pStyle w:val="Bodytext10"/>
        <w:numPr>
          <w:ilvl w:val="2"/>
          <w:numId w:val="1"/>
        </w:numPr>
        <w:tabs>
          <w:tab w:val="left" w:pos="642"/>
        </w:tabs>
        <w:spacing w:after="100" w:line="230" w:lineRule="auto"/>
        <w:ind w:firstLine="0"/>
        <w:jc w:val="both"/>
        <w:rPr>
          <w:rFonts w:ascii="Arial" w:hAnsi="Arial" w:cs="Arial"/>
          <w:sz w:val="20"/>
          <w:szCs w:val="20"/>
        </w:rPr>
      </w:pPr>
      <w:bookmarkStart w:id="84" w:name="bookmark84"/>
      <w:bookmarkEnd w:id="84"/>
      <w:r w:rsidRPr="00F750E9">
        <w:rPr>
          <w:rFonts w:ascii="Arial" w:hAnsi="Arial" w:cs="Arial"/>
          <w:sz w:val="20"/>
          <w:szCs w:val="20"/>
        </w:rPr>
        <w:t>Transport kostek kamiennych</w:t>
      </w:r>
    </w:p>
    <w:p w:rsidR="003130BF" w:rsidRPr="00F750E9" w:rsidRDefault="00385197">
      <w:pPr>
        <w:pStyle w:val="Bodytext10"/>
        <w:spacing w:line="23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Kostki kamienne przewozi si^ dowolnymi srodkami transportowymi.</w:t>
      </w:r>
    </w:p>
    <w:p w:rsidR="003130BF" w:rsidRPr="00F750E9" w:rsidRDefault="00385197">
      <w:pPr>
        <w:pStyle w:val="Bodytext10"/>
        <w:spacing w:line="23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Kostk^ regularna i rz^dowq nalezy ukladac na podlodze obok siebie tak, aby wypelnila cala powierzchni^ srodka transportowego. Na tak ulozonej warstwie nalezy bezposrednio ukladac nast^pne warstwy.</w:t>
      </w:r>
    </w:p>
    <w:p w:rsidR="003130BF" w:rsidRPr="00F750E9" w:rsidRDefault="00385197">
      <w:pPr>
        <w:pStyle w:val="Bodytext10"/>
        <w:spacing w:line="23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Kostk^ nieregularna przewozi si? luzno usypana. Ladowanie r?czne kostek regularnych i rz?dowych powinno byc wykonywane bez rzucania. Przy uzyciu przenosnikow tasmowych, kostki regularne i rz?dowe powinny byc podawane i odbierane r?cznie.</w:t>
      </w:r>
    </w:p>
    <w:p w:rsidR="003130BF" w:rsidRPr="00F750E9" w:rsidRDefault="00385197">
      <w:pPr>
        <w:pStyle w:val="Bodytext10"/>
        <w:spacing w:line="23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Kostk? regularna i rz?dowa nalezy ustawiac w stosy. Kostk? nieregularna mozna skladowac w pryzmach.</w:t>
      </w:r>
    </w:p>
    <w:p w:rsidR="003130BF" w:rsidRPr="00F750E9" w:rsidRDefault="00385197">
      <w:pPr>
        <w:pStyle w:val="Bodytext10"/>
        <w:spacing w:after="100" w:line="23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Wysokosc stosu lub pryzm nie powinna przekraczac 1 m.</w:t>
      </w:r>
    </w:p>
    <w:p w:rsidR="003130BF" w:rsidRPr="00F750E9" w:rsidRDefault="00385197">
      <w:pPr>
        <w:pStyle w:val="Bodytext10"/>
        <w:numPr>
          <w:ilvl w:val="2"/>
          <w:numId w:val="1"/>
        </w:numPr>
        <w:tabs>
          <w:tab w:val="left" w:pos="642"/>
        </w:tabs>
        <w:spacing w:after="100" w:line="230" w:lineRule="auto"/>
        <w:ind w:firstLine="0"/>
        <w:jc w:val="both"/>
        <w:rPr>
          <w:rFonts w:ascii="Arial" w:hAnsi="Arial" w:cs="Arial"/>
          <w:sz w:val="20"/>
          <w:szCs w:val="20"/>
        </w:rPr>
      </w:pPr>
      <w:bookmarkStart w:id="85" w:name="bookmark85"/>
      <w:bookmarkEnd w:id="85"/>
      <w:r w:rsidRPr="00F750E9">
        <w:rPr>
          <w:rFonts w:ascii="Arial" w:hAnsi="Arial" w:cs="Arial"/>
          <w:sz w:val="20"/>
          <w:szCs w:val="20"/>
        </w:rPr>
        <w:t>Transport kruszywa</w:t>
      </w:r>
    </w:p>
    <w:p w:rsidR="003130BF" w:rsidRPr="00F750E9" w:rsidRDefault="00385197">
      <w:pPr>
        <w:pStyle w:val="Bodytext10"/>
        <w:spacing w:after="100" w:line="23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Kruszywo mozna przewozic dowolnymi srodkami transportowymi w warunkach zabezpieczajacych je przed rozsypywaniem i zanieczyszczeniem.</w:t>
      </w:r>
    </w:p>
    <w:p w:rsidR="003130BF" w:rsidRPr="00F750E9" w:rsidRDefault="00385197">
      <w:pPr>
        <w:pStyle w:val="Bodytext10"/>
        <w:numPr>
          <w:ilvl w:val="0"/>
          <w:numId w:val="1"/>
        </w:numPr>
        <w:tabs>
          <w:tab w:val="left" w:pos="339"/>
        </w:tabs>
        <w:spacing w:after="100" w:line="230" w:lineRule="auto"/>
        <w:ind w:firstLine="0"/>
        <w:jc w:val="both"/>
        <w:rPr>
          <w:rFonts w:ascii="Arial" w:hAnsi="Arial" w:cs="Arial"/>
          <w:sz w:val="20"/>
          <w:szCs w:val="20"/>
        </w:rPr>
      </w:pPr>
      <w:bookmarkStart w:id="86" w:name="bookmark86"/>
      <w:bookmarkEnd w:id="86"/>
      <w:r w:rsidRPr="00F750E9">
        <w:rPr>
          <w:rFonts w:ascii="Arial" w:hAnsi="Arial" w:cs="Arial"/>
          <w:b/>
          <w:bCs/>
          <w:sz w:val="20"/>
          <w:szCs w:val="20"/>
        </w:rPr>
        <w:t>WYKONANIE ROBOT</w:t>
      </w:r>
    </w:p>
    <w:p w:rsidR="003130BF" w:rsidRPr="00F750E9" w:rsidRDefault="00385197">
      <w:pPr>
        <w:pStyle w:val="Heading110"/>
        <w:keepNext/>
        <w:keepLines/>
        <w:numPr>
          <w:ilvl w:val="1"/>
          <w:numId w:val="1"/>
        </w:numPr>
        <w:tabs>
          <w:tab w:val="left" w:pos="493"/>
        </w:tabs>
        <w:jc w:val="both"/>
        <w:rPr>
          <w:rFonts w:ascii="Arial" w:hAnsi="Arial" w:cs="Arial"/>
          <w:sz w:val="20"/>
          <w:szCs w:val="20"/>
        </w:rPr>
      </w:pPr>
      <w:bookmarkStart w:id="87" w:name="bookmark89"/>
      <w:bookmarkStart w:id="88" w:name="bookmark87"/>
      <w:bookmarkStart w:id="89" w:name="bookmark88"/>
      <w:bookmarkStart w:id="90" w:name="bookmark90"/>
      <w:bookmarkEnd w:id="87"/>
      <w:r w:rsidRPr="00F750E9">
        <w:rPr>
          <w:rFonts w:ascii="Arial" w:hAnsi="Arial" w:cs="Arial"/>
          <w:sz w:val="20"/>
          <w:szCs w:val="20"/>
        </w:rPr>
        <w:t>Ogolne zasady wykonania robot</w:t>
      </w:r>
      <w:bookmarkEnd w:id="88"/>
      <w:bookmarkEnd w:id="89"/>
      <w:bookmarkEnd w:id="90"/>
    </w:p>
    <w:p w:rsidR="003130BF" w:rsidRPr="00F750E9" w:rsidRDefault="00385197">
      <w:pPr>
        <w:pStyle w:val="Bodytext10"/>
        <w:spacing w:after="100" w:line="23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 xml:space="preserve">Ogolne zasady wykonania robot podano w </w:t>
      </w:r>
      <w:r w:rsidR="00F750E9">
        <w:rPr>
          <w:rFonts w:ascii="Arial" w:hAnsi="Arial" w:cs="Arial"/>
          <w:sz w:val="20"/>
          <w:szCs w:val="20"/>
        </w:rPr>
        <w:t>ST-00 „Wymagania ogólne”</w:t>
      </w:r>
      <w:r w:rsidRPr="00F750E9">
        <w:rPr>
          <w:rFonts w:ascii="Arial" w:hAnsi="Arial" w:cs="Arial"/>
          <w:sz w:val="20"/>
          <w:szCs w:val="20"/>
        </w:rPr>
        <w:t xml:space="preserve"> pkt 5.</w:t>
      </w:r>
    </w:p>
    <w:p w:rsidR="003130BF" w:rsidRPr="00F750E9" w:rsidRDefault="00385197">
      <w:pPr>
        <w:pStyle w:val="Heading110"/>
        <w:keepNext/>
        <w:keepLines/>
        <w:numPr>
          <w:ilvl w:val="1"/>
          <w:numId w:val="1"/>
        </w:numPr>
        <w:tabs>
          <w:tab w:val="left" w:pos="493"/>
        </w:tabs>
        <w:jc w:val="both"/>
        <w:rPr>
          <w:rFonts w:ascii="Arial" w:hAnsi="Arial" w:cs="Arial"/>
          <w:sz w:val="20"/>
          <w:szCs w:val="20"/>
        </w:rPr>
      </w:pPr>
      <w:bookmarkStart w:id="91" w:name="bookmark93"/>
      <w:bookmarkStart w:id="92" w:name="bookmark91"/>
      <w:bookmarkStart w:id="93" w:name="bookmark92"/>
      <w:bookmarkStart w:id="94" w:name="bookmark94"/>
      <w:bookmarkEnd w:id="91"/>
      <w:r w:rsidRPr="00F750E9">
        <w:rPr>
          <w:rFonts w:ascii="Arial" w:hAnsi="Arial" w:cs="Arial"/>
          <w:sz w:val="20"/>
          <w:szCs w:val="20"/>
        </w:rPr>
        <w:t>Przygotowanie podbudowy</w:t>
      </w:r>
      <w:bookmarkEnd w:id="92"/>
      <w:bookmarkEnd w:id="93"/>
      <w:bookmarkEnd w:id="94"/>
    </w:p>
    <w:p w:rsidR="003130BF" w:rsidRPr="00F750E9" w:rsidRDefault="00385197">
      <w:pPr>
        <w:pStyle w:val="Bodytext10"/>
        <w:spacing w:line="23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Jezeli w dokumentacji projektowej lub SST przewidziano wykonanie nawierzchni z kostki kamiennej na podbudowie np. z chudego betonu, gruntu stabilizowanego cementem, tlucznia itp. to warunki wykonania podbudowy powinny odpowiadac wymaganiom zawartym w odpowiednich ST:</w:t>
      </w:r>
    </w:p>
    <w:p w:rsidR="003130BF" w:rsidRPr="00F750E9" w:rsidRDefault="00385197">
      <w:pPr>
        <w:pStyle w:val="Bodytext10"/>
        <w:numPr>
          <w:ilvl w:val="0"/>
          <w:numId w:val="2"/>
        </w:numPr>
        <w:tabs>
          <w:tab w:val="left" w:pos="331"/>
        </w:tabs>
        <w:spacing w:line="206" w:lineRule="auto"/>
        <w:ind w:firstLine="0"/>
        <w:jc w:val="both"/>
        <w:rPr>
          <w:rFonts w:ascii="Arial" w:hAnsi="Arial" w:cs="Arial"/>
          <w:sz w:val="20"/>
          <w:szCs w:val="20"/>
        </w:rPr>
      </w:pPr>
      <w:bookmarkStart w:id="95" w:name="bookmark95"/>
      <w:bookmarkEnd w:id="95"/>
      <w:r w:rsidRPr="00F750E9">
        <w:rPr>
          <w:rFonts w:ascii="Arial" w:hAnsi="Arial" w:cs="Arial"/>
          <w:sz w:val="20"/>
          <w:szCs w:val="20"/>
        </w:rPr>
        <w:t>D-04.06.01 Podbudowa z chudego betonu,</w:t>
      </w:r>
    </w:p>
    <w:p w:rsidR="003130BF" w:rsidRPr="00F750E9" w:rsidRDefault="00385197">
      <w:pPr>
        <w:pStyle w:val="Bodytext10"/>
        <w:numPr>
          <w:ilvl w:val="0"/>
          <w:numId w:val="2"/>
        </w:numPr>
        <w:tabs>
          <w:tab w:val="left" w:pos="331"/>
        </w:tabs>
        <w:spacing w:line="206" w:lineRule="auto"/>
        <w:ind w:firstLine="0"/>
        <w:jc w:val="both"/>
        <w:rPr>
          <w:rFonts w:ascii="Arial" w:hAnsi="Arial" w:cs="Arial"/>
          <w:sz w:val="20"/>
          <w:szCs w:val="20"/>
        </w:rPr>
      </w:pPr>
      <w:bookmarkStart w:id="96" w:name="bookmark96"/>
      <w:bookmarkEnd w:id="96"/>
      <w:r w:rsidRPr="00F750E9">
        <w:rPr>
          <w:rFonts w:ascii="Arial" w:hAnsi="Arial" w:cs="Arial"/>
          <w:sz w:val="20"/>
          <w:szCs w:val="20"/>
        </w:rPr>
        <w:t>D-04.05.01 Podbudowa z gruntu lub kruszywa stabilizowanego cementem,</w:t>
      </w:r>
    </w:p>
    <w:p w:rsidR="003130BF" w:rsidRPr="00F750E9" w:rsidRDefault="00385197">
      <w:pPr>
        <w:pStyle w:val="Bodytext10"/>
        <w:numPr>
          <w:ilvl w:val="0"/>
          <w:numId w:val="2"/>
        </w:numPr>
        <w:tabs>
          <w:tab w:val="left" w:pos="331"/>
        </w:tabs>
        <w:spacing w:after="100" w:line="206" w:lineRule="auto"/>
        <w:ind w:firstLine="0"/>
        <w:jc w:val="both"/>
        <w:rPr>
          <w:rFonts w:ascii="Arial" w:hAnsi="Arial" w:cs="Arial"/>
          <w:sz w:val="20"/>
          <w:szCs w:val="20"/>
        </w:rPr>
      </w:pPr>
      <w:bookmarkStart w:id="97" w:name="bookmark97"/>
      <w:bookmarkEnd w:id="97"/>
      <w:r w:rsidRPr="00F750E9">
        <w:rPr>
          <w:rFonts w:ascii="Arial" w:hAnsi="Arial" w:cs="Arial"/>
          <w:sz w:val="20"/>
          <w:szCs w:val="20"/>
        </w:rPr>
        <w:t>D-04.04.04 Podbudowa z tlucznia kamiennego.</w:t>
      </w:r>
    </w:p>
    <w:p w:rsidR="003130BF" w:rsidRPr="00F750E9" w:rsidRDefault="00385197">
      <w:pPr>
        <w:pStyle w:val="Heading110"/>
        <w:keepNext/>
        <w:keepLines/>
        <w:numPr>
          <w:ilvl w:val="1"/>
          <w:numId w:val="1"/>
        </w:numPr>
        <w:tabs>
          <w:tab w:val="left" w:pos="493"/>
        </w:tabs>
        <w:jc w:val="both"/>
        <w:rPr>
          <w:rFonts w:ascii="Arial" w:hAnsi="Arial" w:cs="Arial"/>
          <w:sz w:val="20"/>
          <w:szCs w:val="20"/>
        </w:rPr>
      </w:pPr>
      <w:bookmarkStart w:id="98" w:name="bookmark100"/>
      <w:bookmarkStart w:id="99" w:name="bookmark101"/>
      <w:bookmarkStart w:id="100" w:name="bookmark98"/>
      <w:bookmarkStart w:id="101" w:name="bookmark99"/>
      <w:bookmarkEnd w:id="98"/>
      <w:r w:rsidRPr="00F750E9">
        <w:rPr>
          <w:rFonts w:ascii="Arial" w:hAnsi="Arial" w:cs="Arial"/>
          <w:sz w:val="20"/>
          <w:szCs w:val="20"/>
        </w:rPr>
        <w:t>Obramowanie nawierzchni</w:t>
      </w:r>
      <w:bookmarkEnd w:id="99"/>
      <w:bookmarkEnd w:id="100"/>
      <w:bookmarkEnd w:id="101"/>
    </w:p>
    <w:p w:rsidR="003130BF" w:rsidRPr="00F750E9" w:rsidRDefault="00385197">
      <w:pPr>
        <w:pStyle w:val="Bodytext10"/>
        <w:spacing w:line="228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Do obramowania nawierzchni kostkowych stosuje si? kraw?zniki betonowe uliczne, betonowe drogowe i kamienne drogowe, odpowiadajace wymaganiom norm wymienionych w pkt 2.3.</w:t>
      </w:r>
    </w:p>
    <w:p w:rsidR="003130BF" w:rsidRPr="00F750E9" w:rsidRDefault="00385197">
      <w:pPr>
        <w:pStyle w:val="Bodytext10"/>
        <w:spacing w:line="228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Rodzaj obramowania nawierzchni powinien byc zgodny z dokumentacja projektowa, SST lub wskazaniami Inspektora nadzoru.</w:t>
      </w:r>
    </w:p>
    <w:p w:rsidR="003130BF" w:rsidRPr="00F750E9" w:rsidRDefault="00385197">
      <w:pPr>
        <w:pStyle w:val="Bodytext10"/>
        <w:spacing w:after="100" w:line="228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Ustawienie kraw?znik6w powinno byc zgodne z wymaganiami zawartymi w ST D-08.01.01 „Kraw?zniki betonowe” lub ST D-08.01.02 „Kraw?zniki kamienne”.</w:t>
      </w:r>
    </w:p>
    <w:p w:rsidR="003130BF" w:rsidRPr="00F750E9" w:rsidRDefault="00385197">
      <w:pPr>
        <w:pStyle w:val="Heading110"/>
        <w:keepNext/>
        <w:keepLines/>
        <w:numPr>
          <w:ilvl w:val="1"/>
          <w:numId w:val="1"/>
        </w:numPr>
        <w:tabs>
          <w:tab w:val="left" w:pos="488"/>
        </w:tabs>
        <w:spacing w:line="228" w:lineRule="auto"/>
        <w:jc w:val="both"/>
        <w:rPr>
          <w:rFonts w:ascii="Arial" w:hAnsi="Arial" w:cs="Arial"/>
          <w:sz w:val="20"/>
          <w:szCs w:val="20"/>
        </w:rPr>
      </w:pPr>
      <w:bookmarkStart w:id="102" w:name="bookmark104"/>
      <w:bookmarkStart w:id="103" w:name="bookmark102"/>
      <w:bookmarkStart w:id="104" w:name="bookmark103"/>
      <w:bookmarkStart w:id="105" w:name="bookmark105"/>
      <w:bookmarkEnd w:id="102"/>
      <w:r w:rsidRPr="00F750E9">
        <w:rPr>
          <w:rFonts w:ascii="Arial" w:hAnsi="Arial" w:cs="Arial"/>
          <w:sz w:val="20"/>
          <w:szCs w:val="20"/>
        </w:rPr>
        <w:t>Podsypka</w:t>
      </w:r>
      <w:bookmarkEnd w:id="103"/>
      <w:bookmarkEnd w:id="104"/>
      <w:bookmarkEnd w:id="105"/>
    </w:p>
    <w:p w:rsidR="003130BF" w:rsidRPr="00F750E9" w:rsidRDefault="00385197">
      <w:pPr>
        <w:pStyle w:val="Bodytext10"/>
        <w:spacing w:line="228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Do wykonania nawierzchni z kostki kamiennej mozna stosowac jeden z nast?pujacych rodzajow podsypki:</w:t>
      </w:r>
    </w:p>
    <w:p w:rsidR="003130BF" w:rsidRPr="00F750E9" w:rsidRDefault="00385197">
      <w:pPr>
        <w:pStyle w:val="Bodytext10"/>
        <w:numPr>
          <w:ilvl w:val="0"/>
          <w:numId w:val="2"/>
        </w:numPr>
        <w:tabs>
          <w:tab w:val="left" w:pos="331"/>
        </w:tabs>
        <w:spacing w:line="204" w:lineRule="auto"/>
        <w:ind w:firstLine="0"/>
        <w:jc w:val="both"/>
        <w:rPr>
          <w:rFonts w:ascii="Arial" w:hAnsi="Arial" w:cs="Arial"/>
          <w:sz w:val="20"/>
          <w:szCs w:val="20"/>
        </w:rPr>
      </w:pPr>
      <w:bookmarkStart w:id="106" w:name="bookmark106"/>
      <w:bookmarkEnd w:id="106"/>
      <w:r w:rsidRPr="00F750E9">
        <w:rPr>
          <w:rFonts w:ascii="Arial" w:hAnsi="Arial" w:cs="Arial"/>
          <w:sz w:val="20"/>
          <w:szCs w:val="20"/>
        </w:rPr>
        <w:t>podsypka cementowo-zwirowa, cementowo-piaskowa,</w:t>
      </w:r>
    </w:p>
    <w:p w:rsidR="003130BF" w:rsidRPr="00F750E9" w:rsidRDefault="00385197">
      <w:pPr>
        <w:pStyle w:val="Bodytext10"/>
        <w:numPr>
          <w:ilvl w:val="0"/>
          <w:numId w:val="2"/>
        </w:numPr>
        <w:tabs>
          <w:tab w:val="left" w:pos="331"/>
        </w:tabs>
        <w:spacing w:line="204" w:lineRule="auto"/>
        <w:ind w:firstLine="0"/>
        <w:jc w:val="both"/>
        <w:rPr>
          <w:rFonts w:ascii="Arial" w:hAnsi="Arial" w:cs="Arial"/>
          <w:sz w:val="20"/>
          <w:szCs w:val="20"/>
        </w:rPr>
      </w:pPr>
      <w:bookmarkStart w:id="107" w:name="bookmark107"/>
      <w:bookmarkEnd w:id="107"/>
      <w:r w:rsidRPr="00F750E9">
        <w:rPr>
          <w:rFonts w:ascii="Arial" w:hAnsi="Arial" w:cs="Arial"/>
          <w:sz w:val="20"/>
          <w:szCs w:val="20"/>
        </w:rPr>
        <w:t>podsypka bitumiczno-zwirowa,</w:t>
      </w:r>
    </w:p>
    <w:p w:rsidR="003130BF" w:rsidRPr="00F750E9" w:rsidRDefault="00385197">
      <w:pPr>
        <w:pStyle w:val="Bodytext10"/>
        <w:numPr>
          <w:ilvl w:val="0"/>
          <w:numId w:val="2"/>
        </w:numPr>
        <w:tabs>
          <w:tab w:val="left" w:pos="331"/>
        </w:tabs>
        <w:spacing w:line="204" w:lineRule="auto"/>
        <w:ind w:firstLine="0"/>
        <w:jc w:val="both"/>
        <w:rPr>
          <w:rFonts w:ascii="Arial" w:hAnsi="Arial" w:cs="Arial"/>
          <w:sz w:val="20"/>
          <w:szCs w:val="20"/>
        </w:rPr>
      </w:pPr>
      <w:bookmarkStart w:id="108" w:name="bookmark108"/>
      <w:bookmarkEnd w:id="108"/>
      <w:r w:rsidRPr="00F750E9">
        <w:rPr>
          <w:rFonts w:ascii="Arial" w:hAnsi="Arial" w:cs="Arial"/>
          <w:sz w:val="20"/>
          <w:szCs w:val="20"/>
        </w:rPr>
        <w:t>podsypka zwirowa lub piaskowa.</w:t>
      </w:r>
    </w:p>
    <w:p w:rsidR="003130BF" w:rsidRPr="00F750E9" w:rsidRDefault="00385197">
      <w:pPr>
        <w:pStyle w:val="Bodytext10"/>
        <w:spacing w:line="228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Rodzaj zastosowanej podsypki powinien byc zgodny z dokumentacja projektowa, SST lub wskazaniami Inspektora nadzoru.</w:t>
      </w:r>
    </w:p>
    <w:p w:rsidR="003130BF" w:rsidRPr="00F750E9" w:rsidRDefault="00385197">
      <w:pPr>
        <w:pStyle w:val="Bodytext10"/>
        <w:spacing w:line="228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Wymagania dla materialow stosowanych na podsypk? powinny byc zgodne z pkt 2 niniejszej ST oraz z PN-S- 96026 [12].</w:t>
      </w:r>
    </w:p>
    <w:p w:rsidR="003130BF" w:rsidRPr="00F750E9" w:rsidRDefault="00385197">
      <w:pPr>
        <w:pStyle w:val="Bodytext10"/>
        <w:spacing w:line="228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Grubosc podsypki powinna byc zgodna z dokumentacja projektowa i SST.</w:t>
      </w:r>
    </w:p>
    <w:p w:rsidR="003130BF" w:rsidRPr="00F750E9" w:rsidRDefault="00385197">
      <w:pPr>
        <w:pStyle w:val="Bodytext10"/>
        <w:tabs>
          <w:tab w:val="left" w:pos="5309"/>
        </w:tabs>
        <w:spacing w:line="228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Wspolczynnik wodnocementowy dla podsypki cementowo-piaskowej lub cementowo-zwirowej, powinien wynosic od 0,20 do 0,25, a wytrzymalosc na sciskanie</w:t>
      </w:r>
      <w:r w:rsidRPr="00F750E9">
        <w:rPr>
          <w:rFonts w:ascii="Arial" w:hAnsi="Arial" w:cs="Arial"/>
          <w:sz w:val="20"/>
          <w:szCs w:val="20"/>
        </w:rPr>
        <w:tab/>
        <w:t>R</w:t>
      </w:r>
      <w:r w:rsidRPr="00F750E9">
        <w:rPr>
          <w:rFonts w:ascii="Arial" w:hAnsi="Arial" w:cs="Arial"/>
          <w:sz w:val="20"/>
          <w:szCs w:val="20"/>
          <w:vertAlign w:val="subscript"/>
        </w:rPr>
        <w:t>7</w:t>
      </w:r>
      <w:r w:rsidRPr="00F750E9">
        <w:rPr>
          <w:rFonts w:ascii="Arial" w:hAnsi="Arial" w:cs="Arial"/>
          <w:sz w:val="20"/>
          <w:szCs w:val="20"/>
        </w:rPr>
        <w:t xml:space="preserve"> = 10 MPa, R</w:t>
      </w:r>
      <w:r w:rsidRPr="00F750E9">
        <w:rPr>
          <w:rFonts w:ascii="Arial" w:hAnsi="Arial" w:cs="Arial"/>
          <w:sz w:val="20"/>
          <w:szCs w:val="20"/>
          <w:vertAlign w:val="subscript"/>
        </w:rPr>
        <w:t>2</w:t>
      </w:r>
      <w:r w:rsidRPr="00F750E9">
        <w:rPr>
          <w:rFonts w:ascii="Arial" w:hAnsi="Arial" w:cs="Arial"/>
          <w:sz w:val="20"/>
          <w:szCs w:val="20"/>
        </w:rPr>
        <w:t>8 = 14 MPa. Podsypka bitumiczno-</w:t>
      </w:r>
    </w:p>
    <w:p w:rsidR="003130BF" w:rsidRPr="00F750E9" w:rsidRDefault="00385197">
      <w:pPr>
        <w:pStyle w:val="Bodytext10"/>
        <w:spacing w:after="100" w:line="228" w:lineRule="auto"/>
        <w:ind w:firstLine="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zwirowa powinna byc wykonana ze zwiru odpowiadajacego wymaganiom PN-S-96026 [12], zmieszanego z emulsja asfaltowa szybkorozpadowa w ilosci od 10 do 12% ci?zaru kruszywa, spelniajaca wymagania okreslone w WT.EmA-94 [19].</w:t>
      </w:r>
    </w:p>
    <w:p w:rsidR="003130BF" w:rsidRPr="00F750E9" w:rsidRDefault="00385197">
      <w:pPr>
        <w:pStyle w:val="Heading110"/>
        <w:keepNext/>
        <w:keepLines/>
        <w:numPr>
          <w:ilvl w:val="1"/>
          <w:numId w:val="1"/>
        </w:numPr>
        <w:tabs>
          <w:tab w:val="left" w:pos="488"/>
        </w:tabs>
        <w:jc w:val="both"/>
        <w:rPr>
          <w:rFonts w:ascii="Arial" w:hAnsi="Arial" w:cs="Arial"/>
          <w:sz w:val="20"/>
          <w:szCs w:val="20"/>
        </w:rPr>
      </w:pPr>
      <w:bookmarkStart w:id="109" w:name="bookmark111"/>
      <w:bookmarkStart w:id="110" w:name="bookmark109"/>
      <w:bookmarkStart w:id="111" w:name="bookmark110"/>
      <w:bookmarkStart w:id="112" w:name="bookmark112"/>
      <w:bookmarkEnd w:id="109"/>
      <w:r w:rsidRPr="00F750E9">
        <w:rPr>
          <w:rFonts w:ascii="Arial" w:hAnsi="Arial" w:cs="Arial"/>
          <w:sz w:val="20"/>
          <w:szCs w:val="20"/>
        </w:rPr>
        <w:lastRenderedPageBreak/>
        <w:t>Uktadanie nawierzchni z kostki kamiennej</w:t>
      </w:r>
      <w:bookmarkEnd w:id="110"/>
      <w:bookmarkEnd w:id="111"/>
      <w:bookmarkEnd w:id="112"/>
    </w:p>
    <w:p w:rsidR="003130BF" w:rsidRPr="00F750E9" w:rsidRDefault="00385197">
      <w:pPr>
        <w:pStyle w:val="Bodytext10"/>
        <w:numPr>
          <w:ilvl w:val="2"/>
          <w:numId w:val="1"/>
        </w:numPr>
        <w:tabs>
          <w:tab w:val="left" w:pos="642"/>
        </w:tabs>
        <w:spacing w:after="100" w:line="230" w:lineRule="auto"/>
        <w:ind w:firstLine="0"/>
        <w:jc w:val="both"/>
        <w:rPr>
          <w:rFonts w:ascii="Arial" w:hAnsi="Arial" w:cs="Arial"/>
          <w:sz w:val="20"/>
          <w:szCs w:val="20"/>
        </w:rPr>
      </w:pPr>
      <w:bookmarkStart w:id="113" w:name="bookmark113"/>
      <w:bookmarkEnd w:id="113"/>
      <w:r w:rsidRPr="00F750E9">
        <w:rPr>
          <w:rFonts w:ascii="Arial" w:hAnsi="Arial" w:cs="Arial"/>
          <w:sz w:val="20"/>
          <w:szCs w:val="20"/>
        </w:rPr>
        <w:t>Ukladanie kostki nieregularnej</w:t>
      </w:r>
    </w:p>
    <w:p w:rsidR="003130BF" w:rsidRPr="00F750E9" w:rsidRDefault="00385197">
      <w:pPr>
        <w:pStyle w:val="Bodytext10"/>
        <w:spacing w:line="230" w:lineRule="auto"/>
        <w:ind w:firstLine="74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Kostk^ mozna ukladac w rozne desenie:</w:t>
      </w:r>
    </w:p>
    <w:p w:rsidR="003130BF" w:rsidRPr="00F750E9" w:rsidRDefault="00385197">
      <w:pPr>
        <w:pStyle w:val="Bodytext10"/>
        <w:numPr>
          <w:ilvl w:val="0"/>
          <w:numId w:val="2"/>
        </w:numPr>
        <w:tabs>
          <w:tab w:val="left" w:pos="367"/>
        </w:tabs>
        <w:spacing w:line="206" w:lineRule="auto"/>
        <w:ind w:firstLine="0"/>
        <w:jc w:val="both"/>
        <w:rPr>
          <w:rFonts w:ascii="Arial" w:hAnsi="Arial" w:cs="Arial"/>
          <w:sz w:val="20"/>
          <w:szCs w:val="20"/>
        </w:rPr>
      </w:pPr>
      <w:bookmarkStart w:id="114" w:name="bookmark114"/>
      <w:bookmarkEnd w:id="114"/>
      <w:r w:rsidRPr="00F750E9">
        <w:rPr>
          <w:rFonts w:ascii="Arial" w:hAnsi="Arial" w:cs="Arial"/>
          <w:sz w:val="20"/>
          <w:szCs w:val="20"/>
        </w:rPr>
        <w:t>desen rzedowy prosty, ktory uzyskuje si? przez ukladanie kostki rzedami prostopadlymi do osi drogi,</w:t>
      </w:r>
    </w:p>
    <w:p w:rsidR="003130BF" w:rsidRPr="00F750E9" w:rsidRDefault="00385197">
      <w:pPr>
        <w:pStyle w:val="Bodytext10"/>
        <w:numPr>
          <w:ilvl w:val="0"/>
          <w:numId w:val="2"/>
        </w:numPr>
        <w:tabs>
          <w:tab w:val="left" w:pos="367"/>
        </w:tabs>
        <w:spacing w:line="206" w:lineRule="auto"/>
        <w:ind w:firstLine="0"/>
        <w:jc w:val="both"/>
        <w:rPr>
          <w:rFonts w:ascii="Arial" w:hAnsi="Arial" w:cs="Arial"/>
          <w:sz w:val="20"/>
          <w:szCs w:val="20"/>
        </w:rPr>
      </w:pPr>
      <w:bookmarkStart w:id="115" w:name="bookmark115"/>
      <w:bookmarkEnd w:id="115"/>
      <w:r w:rsidRPr="00F750E9">
        <w:rPr>
          <w:rFonts w:ascii="Arial" w:hAnsi="Arial" w:cs="Arial"/>
          <w:sz w:val="20"/>
          <w:szCs w:val="20"/>
        </w:rPr>
        <w:t>desen rzedowy ukosny, ktory otrzymuje si? przez ukladanie kostki rzedami pod katem 45</w:t>
      </w:r>
      <w:r w:rsidRPr="00F750E9">
        <w:rPr>
          <w:rFonts w:ascii="Arial" w:hAnsi="Arial" w:cs="Arial"/>
          <w:sz w:val="20"/>
          <w:szCs w:val="20"/>
          <w:vertAlign w:val="superscript"/>
        </w:rPr>
        <w:t>o</w:t>
      </w:r>
      <w:r w:rsidRPr="00F750E9">
        <w:rPr>
          <w:rFonts w:ascii="Arial" w:hAnsi="Arial" w:cs="Arial"/>
          <w:sz w:val="20"/>
          <w:szCs w:val="20"/>
        </w:rPr>
        <w:t xml:space="preserve"> do osi drogi,</w:t>
      </w:r>
    </w:p>
    <w:p w:rsidR="003130BF" w:rsidRPr="00F750E9" w:rsidRDefault="00385197">
      <w:pPr>
        <w:pStyle w:val="Bodytext10"/>
        <w:numPr>
          <w:ilvl w:val="0"/>
          <w:numId w:val="2"/>
        </w:numPr>
        <w:tabs>
          <w:tab w:val="left" w:pos="367"/>
        </w:tabs>
        <w:spacing w:line="218" w:lineRule="auto"/>
        <w:ind w:left="300" w:hanging="300"/>
        <w:jc w:val="both"/>
        <w:rPr>
          <w:rFonts w:ascii="Arial" w:hAnsi="Arial" w:cs="Arial"/>
          <w:sz w:val="20"/>
          <w:szCs w:val="20"/>
        </w:rPr>
      </w:pPr>
      <w:bookmarkStart w:id="116" w:name="bookmark116"/>
      <w:bookmarkEnd w:id="116"/>
      <w:r w:rsidRPr="00F750E9">
        <w:rPr>
          <w:rFonts w:ascii="Arial" w:hAnsi="Arial" w:cs="Arial"/>
          <w:sz w:val="20"/>
          <w:szCs w:val="20"/>
        </w:rPr>
        <w:t>desen w jodelke, ktory otrzymuje si? przez ukladanie kostki pod katem 45</w:t>
      </w:r>
      <w:r w:rsidRPr="00F750E9">
        <w:rPr>
          <w:rFonts w:ascii="Arial" w:hAnsi="Arial" w:cs="Arial"/>
          <w:sz w:val="20"/>
          <w:szCs w:val="20"/>
          <w:vertAlign w:val="superscript"/>
        </w:rPr>
        <w:t>o</w:t>
      </w:r>
      <w:r w:rsidRPr="00F750E9">
        <w:rPr>
          <w:rFonts w:ascii="Arial" w:hAnsi="Arial" w:cs="Arial"/>
          <w:sz w:val="20"/>
          <w:szCs w:val="20"/>
        </w:rPr>
        <w:t xml:space="preserve"> w przeciwne strony na kazdej polowie jezdni,</w:t>
      </w:r>
    </w:p>
    <w:p w:rsidR="003130BF" w:rsidRPr="00F750E9" w:rsidRDefault="00385197">
      <w:pPr>
        <w:pStyle w:val="Bodytext10"/>
        <w:numPr>
          <w:ilvl w:val="0"/>
          <w:numId w:val="2"/>
        </w:numPr>
        <w:tabs>
          <w:tab w:val="left" w:pos="367"/>
        </w:tabs>
        <w:spacing w:line="206" w:lineRule="auto"/>
        <w:ind w:firstLine="0"/>
        <w:jc w:val="both"/>
        <w:rPr>
          <w:rFonts w:ascii="Arial" w:hAnsi="Arial" w:cs="Arial"/>
          <w:sz w:val="20"/>
          <w:szCs w:val="20"/>
        </w:rPr>
      </w:pPr>
      <w:bookmarkStart w:id="117" w:name="bookmark117"/>
      <w:bookmarkEnd w:id="117"/>
      <w:r w:rsidRPr="00F750E9">
        <w:rPr>
          <w:rFonts w:ascii="Arial" w:hAnsi="Arial" w:cs="Arial"/>
          <w:sz w:val="20"/>
          <w:szCs w:val="20"/>
        </w:rPr>
        <w:t>desen lukowy, ktory otrzymuje sie przez ukladanie kostki w ksztalcie luku lub innych krzywych.</w:t>
      </w:r>
    </w:p>
    <w:p w:rsidR="003130BF" w:rsidRPr="00F750E9" w:rsidRDefault="00385197">
      <w:pPr>
        <w:pStyle w:val="Bodytext10"/>
        <w:spacing w:line="230" w:lineRule="auto"/>
        <w:ind w:firstLine="74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Desen nawierzchni z kostki kamiennej nieregularnej powinien byc dostosowany do wielkosci kostki. Przy roznych wymiarach kostki, zaleca sie ukladanie jej w formie desenia lukowego, ktory poza tym nie wymaga przycinania kostek przy kraweznikach.</w:t>
      </w:r>
    </w:p>
    <w:p w:rsidR="003130BF" w:rsidRPr="00F750E9" w:rsidRDefault="00385197">
      <w:pPr>
        <w:pStyle w:val="Bodytext10"/>
        <w:spacing w:line="230" w:lineRule="auto"/>
        <w:ind w:firstLine="74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Szerokosc spoin miedzy kostkami nie powinna przekraczac 12 mm. Spoiny w sasiednich rzedach powinny sie mijac co najmniej o 1/4 szerokosci kostki.</w:t>
      </w:r>
    </w:p>
    <w:p w:rsidR="003130BF" w:rsidRPr="00F750E9" w:rsidRDefault="00385197">
      <w:pPr>
        <w:pStyle w:val="Bodytext10"/>
        <w:spacing w:after="100" w:line="230" w:lineRule="auto"/>
        <w:ind w:firstLine="74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Kostka uzyta do ukladania nawierzchni powinna byc jednego gatunku i z jednego rodzaju skal. Dla rozgraniczenia kierunkow ruchu na jezdni, powinien byc ulozony pas podluzny z jednego lub dwoch rzedow kostek o odmiennym kolorze.</w:t>
      </w:r>
    </w:p>
    <w:p w:rsidR="003130BF" w:rsidRPr="00F750E9" w:rsidRDefault="00385197">
      <w:pPr>
        <w:pStyle w:val="Bodytext10"/>
        <w:numPr>
          <w:ilvl w:val="2"/>
          <w:numId w:val="1"/>
        </w:numPr>
        <w:tabs>
          <w:tab w:val="left" w:pos="642"/>
        </w:tabs>
        <w:spacing w:after="100" w:line="230" w:lineRule="auto"/>
        <w:ind w:firstLine="0"/>
        <w:jc w:val="both"/>
        <w:rPr>
          <w:rFonts w:ascii="Arial" w:hAnsi="Arial" w:cs="Arial"/>
          <w:sz w:val="20"/>
          <w:szCs w:val="20"/>
        </w:rPr>
      </w:pPr>
      <w:bookmarkStart w:id="118" w:name="bookmark118"/>
      <w:bookmarkEnd w:id="118"/>
      <w:r w:rsidRPr="00F750E9">
        <w:rPr>
          <w:rFonts w:ascii="Arial" w:hAnsi="Arial" w:cs="Arial"/>
          <w:sz w:val="20"/>
          <w:szCs w:val="20"/>
        </w:rPr>
        <w:t>Ukladanie kostki regularnej</w:t>
      </w:r>
    </w:p>
    <w:p w:rsidR="003130BF" w:rsidRPr="00F750E9" w:rsidRDefault="00385197">
      <w:pPr>
        <w:pStyle w:val="Bodytext10"/>
        <w:spacing w:line="230" w:lineRule="auto"/>
        <w:ind w:firstLine="74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Kostka regularna moze byc ukladana:</w:t>
      </w:r>
    </w:p>
    <w:p w:rsidR="003130BF" w:rsidRPr="00F750E9" w:rsidRDefault="00385197">
      <w:pPr>
        <w:pStyle w:val="Bodytext10"/>
        <w:numPr>
          <w:ilvl w:val="0"/>
          <w:numId w:val="2"/>
        </w:numPr>
        <w:tabs>
          <w:tab w:val="left" w:pos="367"/>
        </w:tabs>
        <w:spacing w:line="206" w:lineRule="auto"/>
        <w:ind w:firstLine="0"/>
        <w:jc w:val="both"/>
        <w:rPr>
          <w:rFonts w:ascii="Arial" w:hAnsi="Arial" w:cs="Arial"/>
          <w:sz w:val="20"/>
          <w:szCs w:val="20"/>
        </w:rPr>
      </w:pPr>
      <w:bookmarkStart w:id="119" w:name="bookmark119"/>
      <w:bookmarkEnd w:id="119"/>
      <w:r w:rsidRPr="00F750E9">
        <w:rPr>
          <w:rFonts w:ascii="Arial" w:hAnsi="Arial" w:cs="Arial"/>
          <w:sz w:val="20"/>
          <w:szCs w:val="20"/>
        </w:rPr>
        <w:t>w rzedy poprzeczne, prostopadle do osi drogi,</w:t>
      </w:r>
    </w:p>
    <w:p w:rsidR="003130BF" w:rsidRPr="00F750E9" w:rsidRDefault="00385197">
      <w:pPr>
        <w:pStyle w:val="Bodytext10"/>
        <w:numPr>
          <w:ilvl w:val="0"/>
          <w:numId w:val="2"/>
        </w:numPr>
        <w:tabs>
          <w:tab w:val="left" w:pos="367"/>
        </w:tabs>
        <w:spacing w:line="206" w:lineRule="auto"/>
        <w:ind w:firstLine="0"/>
        <w:jc w:val="both"/>
        <w:rPr>
          <w:rFonts w:ascii="Arial" w:hAnsi="Arial" w:cs="Arial"/>
          <w:sz w:val="20"/>
          <w:szCs w:val="20"/>
        </w:rPr>
      </w:pPr>
      <w:bookmarkStart w:id="120" w:name="bookmark120"/>
      <w:bookmarkEnd w:id="120"/>
      <w:r w:rsidRPr="00F750E9">
        <w:rPr>
          <w:rFonts w:ascii="Arial" w:hAnsi="Arial" w:cs="Arial"/>
          <w:sz w:val="20"/>
          <w:szCs w:val="20"/>
        </w:rPr>
        <w:t>w rzedy ukosne, pod katem 45</w:t>
      </w:r>
      <w:r w:rsidRPr="00F750E9">
        <w:rPr>
          <w:rFonts w:ascii="Arial" w:hAnsi="Arial" w:cs="Arial"/>
          <w:sz w:val="20"/>
          <w:szCs w:val="20"/>
          <w:vertAlign w:val="superscript"/>
        </w:rPr>
        <w:t>o</w:t>
      </w:r>
      <w:r w:rsidRPr="00F750E9">
        <w:rPr>
          <w:rFonts w:ascii="Arial" w:hAnsi="Arial" w:cs="Arial"/>
          <w:sz w:val="20"/>
          <w:szCs w:val="20"/>
        </w:rPr>
        <w:t xml:space="preserve"> do osi drogi,</w:t>
      </w:r>
    </w:p>
    <w:p w:rsidR="003130BF" w:rsidRPr="00F750E9" w:rsidRDefault="00385197">
      <w:pPr>
        <w:pStyle w:val="Bodytext10"/>
        <w:numPr>
          <w:ilvl w:val="0"/>
          <w:numId w:val="2"/>
        </w:numPr>
        <w:tabs>
          <w:tab w:val="left" w:pos="367"/>
        </w:tabs>
        <w:spacing w:line="206" w:lineRule="auto"/>
        <w:ind w:firstLine="0"/>
        <w:jc w:val="both"/>
        <w:rPr>
          <w:rFonts w:ascii="Arial" w:hAnsi="Arial" w:cs="Arial"/>
          <w:sz w:val="20"/>
          <w:szCs w:val="20"/>
        </w:rPr>
      </w:pPr>
      <w:bookmarkStart w:id="121" w:name="bookmark121"/>
      <w:bookmarkEnd w:id="121"/>
      <w:r w:rsidRPr="00F750E9">
        <w:rPr>
          <w:rFonts w:ascii="Arial" w:hAnsi="Arial" w:cs="Arial"/>
          <w:sz w:val="20"/>
          <w:szCs w:val="20"/>
        </w:rPr>
        <w:t>w jodelke.</w:t>
      </w:r>
    </w:p>
    <w:p w:rsidR="003130BF" w:rsidRPr="00F750E9" w:rsidRDefault="00385197">
      <w:pPr>
        <w:pStyle w:val="Bodytext10"/>
        <w:spacing w:line="230" w:lineRule="auto"/>
        <w:ind w:firstLine="74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Desen nawierzchni z kostki regularnej powinien byc dostosowany do wymiarow kostki. Kostki duze o wysokosci kostki od 16 do 18 cm powinny byc ukladane w rzedy poprzeczne. Kostki srednie o wysokosci od 12 do 14 cm oraz kostki male, o wysokosci od 8 do 10 cm, moga byc ukladane w rzedy poprzeczne, w rzedy ukosne lub w jodelke.</w:t>
      </w:r>
    </w:p>
    <w:p w:rsidR="003130BF" w:rsidRPr="00F750E9" w:rsidRDefault="00385197">
      <w:pPr>
        <w:pStyle w:val="Bodytext10"/>
        <w:spacing w:line="230" w:lineRule="auto"/>
        <w:ind w:firstLine="74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Ukladanie kostek przy kraweznikach wymaga stosowania kostek regularnych lacznikowych dla uzyskania mijania sie spoin w kierunku podluznym.</w:t>
      </w:r>
    </w:p>
    <w:p w:rsidR="003130BF" w:rsidRPr="00F750E9" w:rsidRDefault="00385197">
      <w:pPr>
        <w:pStyle w:val="Bodytext10"/>
        <w:spacing w:line="230" w:lineRule="auto"/>
        <w:ind w:firstLine="74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Warunki ukladania kostki rzedowej sa takie same jak dla kostki regularnej.</w:t>
      </w:r>
    </w:p>
    <w:p w:rsidR="003130BF" w:rsidRPr="00F750E9" w:rsidRDefault="00385197">
      <w:pPr>
        <w:pStyle w:val="Bodytext10"/>
        <w:spacing w:after="100" w:line="230" w:lineRule="auto"/>
        <w:ind w:firstLine="74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Kostke rzedowa uklada sie w rzedy poprzeczne prostopadle do osi drogi. Dopuszcza sie ukladanie kostek w rzedy ukosne lub jodelke.</w:t>
      </w:r>
    </w:p>
    <w:p w:rsidR="003130BF" w:rsidRPr="00F750E9" w:rsidRDefault="00385197">
      <w:pPr>
        <w:pStyle w:val="Bodytext10"/>
        <w:numPr>
          <w:ilvl w:val="2"/>
          <w:numId w:val="1"/>
        </w:numPr>
        <w:tabs>
          <w:tab w:val="left" w:pos="642"/>
        </w:tabs>
        <w:spacing w:after="100" w:line="230" w:lineRule="auto"/>
        <w:ind w:firstLine="0"/>
        <w:jc w:val="both"/>
        <w:rPr>
          <w:rFonts w:ascii="Arial" w:hAnsi="Arial" w:cs="Arial"/>
          <w:sz w:val="20"/>
          <w:szCs w:val="20"/>
        </w:rPr>
      </w:pPr>
      <w:bookmarkStart w:id="122" w:name="bookmark122"/>
      <w:bookmarkEnd w:id="122"/>
      <w:r w:rsidRPr="00F750E9">
        <w:rPr>
          <w:rFonts w:ascii="Arial" w:hAnsi="Arial" w:cs="Arial"/>
          <w:sz w:val="20"/>
          <w:szCs w:val="20"/>
        </w:rPr>
        <w:t>Szczeliny dylatacyjne</w:t>
      </w:r>
    </w:p>
    <w:p w:rsidR="003130BF" w:rsidRPr="00F750E9" w:rsidRDefault="00385197">
      <w:pPr>
        <w:pStyle w:val="Bodytext10"/>
        <w:spacing w:line="230" w:lineRule="auto"/>
        <w:ind w:firstLine="74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Szczeliny dylatacyjne poprzeczne nalezy stosowac w nawierzchniach z kostki na zaprawie cementowej w odleglosci od 10 do 15 m oraz w takich miejscach, w ktorych wystepuje dylatacja podbudowy lub zmiana sztywnosci podloza.</w:t>
      </w:r>
    </w:p>
    <w:p w:rsidR="003130BF" w:rsidRPr="00F750E9" w:rsidRDefault="00385197">
      <w:pPr>
        <w:pStyle w:val="Bodytext10"/>
        <w:spacing w:line="230" w:lineRule="auto"/>
        <w:ind w:firstLine="74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Szczeliny podluzne nalezy stosowac przy sciekach na jezdniach wszelkich szerokosci oraz posrodku jezdni, jezeli szerokosc jej przekracza 10 m lub w przypadku ukladania nawierzchni polowa szerokosci jezdni.</w:t>
      </w:r>
    </w:p>
    <w:p w:rsidR="003130BF" w:rsidRPr="00F750E9" w:rsidRDefault="00385197">
      <w:pPr>
        <w:pStyle w:val="Bodytext10"/>
        <w:spacing w:after="100" w:line="230" w:lineRule="auto"/>
        <w:ind w:firstLine="74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Przy ukladaniu nawierzchni z kostki na podbudowie betonowej - na podsypce cementowo-zwirowej z zalaniem spoin zaprawa cementowo-piaskowa, szczeliny dylatacyjne warstwy jezdnej nalezy wykonywac nad szczelinami podbudowy. Szerokosc szczelin dylatacyjnych powinna wynosic od 8 do 12 mm.</w:t>
      </w:r>
    </w:p>
    <w:p w:rsidR="003130BF" w:rsidRPr="00F750E9" w:rsidRDefault="00385197">
      <w:pPr>
        <w:pStyle w:val="Bodytext10"/>
        <w:numPr>
          <w:ilvl w:val="2"/>
          <w:numId w:val="1"/>
        </w:numPr>
        <w:tabs>
          <w:tab w:val="left" w:pos="642"/>
        </w:tabs>
        <w:spacing w:after="100" w:line="230" w:lineRule="auto"/>
        <w:ind w:firstLine="0"/>
        <w:jc w:val="both"/>
        <w:rPr>
          <w:rFonts w:ascii="Arial" w:hAnsi="Arial" w:cs="Arial"/>
          <w:sz w:val="20"/>
          <w:szCs w:val="20"/>
        </w:rPr>
      </w:pPr>
      <w:bookmarkStart w:id="123" w:name="bookmark123"/>
      <w:bookmarkEnd w:id="123"/>
      <w:r w:rsidRPr="00F750E9">
        <w:rPr>
          <w:rFonts w:ascii="Arial" w:hAnsi="Arial" w:cs="Arial"/>
          <w:sz w:val="20"/>
          <w:szCs w:val="20"/>
        </w:rPr>
        <w:t>Warunki przystapienia do robot</w:t>
      </w:r>
    </w:p>
    <w:p w:rsidR="003130BF" w:rsidRPr="00F750E9" w:rsidRDefault="00385197">
      <w:pPr>
        <w:pStyle w:val="Bodytext10"/>
        <w:spacing w:after="100" w:line="230" w:lineRule="auto"/>
        <w:ind w:firstLine="74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Kostke na zaprawie cementowo-piaskowej i cementowo-zwirowej mozna ukladac bez srodkow ochronnych przed mrozem, jezeli temperatura otoczenia jest +5</w:t>
      </w:r>
      <w:r w:rsidRPr="00F750E9">
        <w:rPr>
          <w:rFonts w:ascii="Arial" w:hAnsi="Arial" w:cs="Arial"/>
          <w:sz w:val="20"/>
          <w:szCs w:val="20"/>
          <w:vertAlign w:val="superscript"/>
        </w:rPr>
        <w:t>o</w:t>
      </w:r>
      <w:r w:rsidRPr="00F750E9">
        <w:rPr>
          <w:rFonts w:ascii="Arial" w:hAnsi="Arial" w:cs="Arial"/>
          <w:sz w:val="20"/>
          <w:szCs w:val="20"/>
        </w:rPr>
        <w:t>C lub wyzsza. Nie nalezy ukladac kostki w temperaturze 0</w:t>
      </w:r>
      <w:r w:rsidRPr="00F750E9">
        <w:rPr>
          <w:rFonts w:ascii="Arial" w:hAnsi="Arial" w:cs="Arial"/>
          <w:sz w:val="20"/>
          <w:szCs w:val="20"/>
          <w:vertAlign w:val="superscript"/>
        </w:rPr>
        <w:t>o</w:t>
      </w:r>
      <w:r w:rsidRPr="00F750E9">
        <w:rPr>
          <w:rFonts w:ascii="Arial" w:hAnsi="Arial" w:cs="Arial"/>
          <w:sz w:val="20"/>
          <w:szCs w:val="20"/>
        </w:rPr>
        <w:t>C lub nizszej. Jezeli w ciagu dnia temperatura utrzymuje sie w granicach od 0 do +5</w:t>
      </w:r>
      <w:r w:rsidRPr="00F750E9">
        <w:rPr>
          <w:rFonts w:ascii="Arial" w:hAnsi="Arial" w:cs="Arial"/>
          <w:sz w:val="20"/>
          <w:szCs w:val="20"/>
          <w:vertAlign w:val="superscript"/>
        </w:rPr>
        <w:t>o</w:t>
      </w:r>
      <w:r w:rsidRPr="00F750E9">
        <w:rPr>
          <w:rFonts w:ascii="Arial" w:hAnsi="Arial" w:cs="Arial"/>
          <w:sz w:val="20"/>
          <w:szCs w:val="20"/>
        </w:rPr>
        <w:t>C, a w nocy spodziewane sa przymrozki, kostke nalezy zabezpieczyc przez nakrycie materialem o zlym przewodnictwie cieplnym. Swiezo wykonana nawierzchnie na podsypce cementowo-zwirowej nalezy chronic w sposob podany w PN-B-06251 [6].</w:t>
      </w:r>
    </w:p>
    <w:p w:rsidR="003130BF" w:rsidRPr="00F750E9" w:rsidRDefault="00385197">
      <w:pPr>
        <w:pStyle w:val="Bodytext10"/>
        <w:numPr>
          <w:ilvl w:val="2"/>
          <w:numId w:val="1"/>
        </w:numPr>
        <w:tabs>
          <w:tab w:val="left" w:pos="642"/>
        </w:tabs>
        <w:spacing w:after="100" w:line="230" w:lineRule="auto"/>
        <w:ind w:firstLine="0"/>
        <w:jc w:val="both"/>
        <w:rPr>
          <w:rFonts w:ascii="Arial" w:hAnsi="Arial" w:cs="Arial"/>
          <w:sz w:val="20"/>
          <w:szCs w:val="20"/>
        </w:rPr>
      </w:pPr>
      <w:bookmarkStart w:id="124" w:name="bookmark124"/>
      <w:bookmarkEnd w:id="124"/>
      <w:r w:rsidRPr="00F750E9">
        <w:rPr>
          <w:rFonts w:ascii="Arial" w:hAnsi="Arial" w:cs="Arial"/>
          <w:sz w:val="20"/>
          <w:szCs w:val="20"/>
        </w:rPr>
        <w:t>Ubijanie kostki</w:t>
      </w:r>
    </w:p>
    <w:p w:rsidR="003130BF" w:rsidRPr="00F750E9" w:rsidRDefault="00385197">
      <w:pPr>
        <w:pStyle w:val="Bodytext10"/>
        <w:spacing w:line="230" w:lineRule="auto"/>
        <w:ind w:firstLine="74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  <w:shd w:val="clear" w:color="auto" w:fill="FFFFFF"/>
        </w:rPr>
        <w:t>Sposob ubijania kostki powinien byc dostosowany do rodzaju podsypki oraz materialu do wypelnienia spoin.</w:t>
      </w:r>
    </w:p>
    <w:p w:rsidR="003130BF" w:rsidRPr="00F750E9" w:rsidRDefault="00385197">
      <w:pPr>
        <w:pStyle w:val="Bodytext10"/>
        <w:numPr>
          <w:ilvl w:val="0"/>
          <w:numId w:val="3"/>
        </w:numPr>
        <w:tabs>
          <w:tab w:val="left" w:pos="367"/>
        </w:tabs>
        <w:spacing w:line="230" w:lineRule="auto"/>
        <w:ind w:firstLine="0"/>
        <w:rPr>
          <w:rFonts w:ascii="Arial" w:hAnsi="Arial" w:cs="Arial"/>
          <w:sz w:val="20"/>
          <w:szCs w:val="20"/>
        </w:rPr>
      </w:pPr>
      <w:bookmarkStart w:id="125" w:name="bookmark125"/>
      <w:bookmarkEnd w:id="125"/>
      <w:r w:rsidRPr="00F750E9">
        <w:rPr>
          <w:rFonts w:ascii="Arial" w:hAnsi="Arial" w:cs="Arial"/>
          <w:sz w:val="20"/>
          <w:szCs w:val="20"/>
        </w:rPr>
        <w:t>Kostke na podsypce zwirowej lub piaskowej przy wypelnieniu spoin zwirem lub piaskiem nalezy ubijac trzykrotnie.</w:t>
      </w:r>
    </w:p>
    <w:p w:rsidR="003130BF" w:rsidRPr="00F750E9" w:rsidRDefault="00385197">
      <w:pPr>
        <w:pStyle w:val="Bodytext10"/>
        <w:spacing w:after="100" w:line="230" w:lineRule="auto"/>
        <w:ind w:firstLine="74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Pierwsze ubicie ma na celu osadzenie kostek w podsypce i wypelnienie dolnych czesci spoin materialem z podsypki. Obnizenie kostki w czasie pierwszego ubijania powinno wynosic od 1,5 do 2,0 cm.</w:t>
      </w:r>
    </w:p>
    <w:p w:rsidR="003130BF" w:rsidRPr="00F750E9" w:rsidRDefault="00385197">
      <w:pPr>
        <w:pStyle w:val="Bodytext10"/>
        <w:spacing w:line="228" w:lineRule="auto"/>
        <w:ind w:firstLine="74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lastRenderedPageBreak/>
        <w:t>Ulozonq nawierzchnie z kostki zasypuje si? mieszanina piasku i zwiru o uziarnieniu od 0 do 4 mm, polewa wodq i szczotkami wprowadza si? kruszywo w spoiny. Po wypelnieniu spoin trzeba nawierzchni? oczyscic szczotkami, aby kazda kostka byla widoczna, po czym nalezy przystapic do ubijania.</w:t>
      </w:r>
    </w:p>
    <w:p w:rsidR="003130BF" w:rsidRPr="00F750E9" w:rsidRDefault="00385197">
      <w:pPr>
        <w:pStyle w:val="Bodytext10"/>
        <w:spacing w:line="228" w:lineRule="auto"/>
        <w:ind w:firstLine="74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Ubijanie kostek wykonuje si? ubijakami stalowymi o ci?zarze okolo 30 kg, uderzajac ubijakiem kazda kostk? oddzielnie. Ubijanie w przekroju poprzecznym prowadzi si? od kraw?znika do srodka jezdni.</w:t>
      </w:r>
    </w:p>
    <w:p w:rsidR="003130BF" w:rsidRPr="00F750E9" w:rsidRDefault="00385197">
      <w:pPr>
        <w:pStyle w:val="Bodytext10"/>
        <w:spacing w:line="228" w:lineRule="auto"/>
        <w:ind w:firstLine="74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Drugie ubicie nalezy poprzedzic uzupelnieniem spoin i polac woda.</w:t>
      </w:r>
    </w:p>
    <w:p w:rsidR="003130BF" w:rsidRPr="00F750E9" w:rsidRDefault="00385197">
      <w:pPr>
        <w:pStyle w:val="Bodytext10"/>
        <w:spacing w:line="228" w:lineRule="auto"/>
        <w:ind w:firstLine="74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Trzecie ubicie ma na celu doprowadzenie nawierzchni kostkowej do wymaganego przekroju poprzecznego i podluznego jezdni. Zamiast trzeciego ubijania mozna stosowac walowanie walcem o masie do 10 t - najpierw w kierunku podluznym, post?pujac od kraw?znik6w w kierunku osi, a nast?pnie w kierunku poprzecznym.</w:t>
      </w:r>
    </w:p>
    <w:p w:rsidR="003130BF" w:rsidRPr="00F750E9" w:rsidRDefault="00385197">
      <w:pPr>
        <w:pStyle w:val="Bodytext10"/>
        <w:numPr>
          <w:ilvl w:val="0"/>
          <w:numId w:val="3"/>
        </w:numPr>
        <w:tabs>
          <w:tab w:val="left" w:pos="358"/>
        </w:tabs>
        <w:spacing w:line="228" w:lineRule="auto"/>
        <w:ind w:left="320" w:hanging="320"/>
        <w:jc w:val="both"/>
        <w:rPr>
          <w:rFonts w:ascii="Arial" w:hAnsi="Arial" w:cs="Arial"/>
          <w:sz w:val="20"/>
          <w:szCs w:val="20"/>
        </w:rPr>
      </w:pPr>
      <w:bookmarkStart w:id="126" w:name="bookmark126"/>
      <w:bookmarkEnd w:id="126"/>
      <w:r w:rsidRPr="00F750E9">
        <w:rPr>
          <w:rFonts w:ascii="Arial" w:hAnsi="Arial" w:cs="Arial"/>
          <w:sz w:val="20"/>
          <w:szCs w:val="20"/>
        </w:rPr>
        <w:t>Kostk? na podsypce zwirowo-cementowej przy wypelnianiu spoin zaprawa cementowo-piaskowa, nalezy ubijac dwukrotnie.</w:t>
      </w:r>
    </w:p>
    <w:p w:rsidR="003130BF" w:rsidRPr="00F750E9" w:rsidRDefault="00385197">
      <w:pPr>
        <w:pStyle w:val="Bodytext10"/>
        <w:spacing w:line="228" w:lineRule="auto"/>
        <w:ind w:firstLine="74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Pierwsze mocne ubicie powinno nastapic przed zalaniem spoin i spowodowac obnizenie kostek do wymaganej niwelety.</w:t>
      </w:r>
    </w:p>
    <w:p w:rsidR="003130BF" w:rsidRPr="00F750E9" w:rsidRDefault="00385197">
      <w:pPr>
        <w:pStyle w:val="Bodytext10"/>
        <w:spacing w:line="228" w:lineRule="auto"/>
        <w:ind w:firstLine="74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Drugie - lekkie ubicie, ma na celu doprowadzenie ubijanej powierzchni kostek do wymaganego przekroju poprzecznego jezdni. Drugi ubicie nast?puje bezposrednio po zalaniu spoin zaprawa cementowo-piaskowa. Zamiast drugiego ubijania mozna stosowac wibratory plytowe lub lekkie walce wibracyjne.</w:t>
      </w:r>
    </w:p>
    <w:p w:rsidR="003130BF" w:rsidRPr="00F750E9" w:rsidRDefault="00385197">
      <w:pPr>
        <w:pStyle w:val="Bodytext10"/>
        <w:numPr>
          <w:ilvl w:val="0"/>
          <w:numId w:val="3"/>
        </w:numPr>
        <w:tabs>
          <w:tab w:val="left" w:pos="358"/>
        </w:tabs>
        <w:spacing w:line="228" w:lineRule="auto"/>
        <w:ind w:left="320" w:hanging="320"/>
        <w:jc w:val="both"/>
        <w:rPr>
          <w:rFonts w:ascii="Arial" w:hAnsi="Arial" w:cs="Arial"/>
          <w:sz w:val="20"/>
          <w:szCs w:val="20"/>
        </w:rPr>
      </w:pPr>
      <w:bookmarkStart w:id="127" w:name="bookmark127"/>
      <w:bookmarkEnd w:id="127"/>
      <w:r w:rsidRPr="00F750E9">
        <w:rPr>
          <w:rFonts w:ascii="Arial" w:hAnsi="Arial" w:cs="Arial"/>
          <w:sz w:val="20"/>
          <w:szCs w:val="20"/>
        </w:rPr>
        <w:t>Kostk? na podsypce zwirowej przy wypelnieniu spoin masa zalewowa nalezy ubijac trzykrotnie. Spoiny zalewa si? po calkowitym trzykrotnym ubiciu nawierzchni.</w:t>
      </w:r>
    </w:p>
    <w:p w:rsidR="003130BF" w:rsidRPr="00F750E9" w:rsidRDefault="00385197">
      <w:pPr>
        <w:pStyle w:val="Bodytext10"/>
        <w:spacing w:after="120" w:line="228" w:lineRule="auto"/>
        <w:ind w:firstLine="74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Kostki, kt6re p?kna podczas ubijania powinny byc wymienione na cale. Ostatni rzad kostek na zakonczenie dzialki roboczej, przy ubijaniu nalezy zabezpieczyc przed przesuni?ciem za pomoca np. belki drewnianej umocowanej szpilkami stalowymi w podlozu.</w:t>
      </w:r>
    </w:p>
    <w:p w:rsidR="003130BF" w:rsidRPr="00F750E9" w:rsidRDefault="00385197">
      <w:pPr>
        <w:pStyle w:val="Bodytext10"/>
        <w:numPr>
          <w:ilvl w:val="2"/>
          <w:numId w:val="1"/>
        </w:numPr>
        <w:tabs>
          <w:tab w:val="left" w:pos="642"/>
        </w:tabs>
        <w:spacing w:after="120" w:line="228" w:lineRule="auto"/>
        <w:ind w:firstLine="0"/>
        <w:jc w:val="both"/>
        <w:rPr>
          <w:rFonts w:ascii="Arial" w:hAnsi="Arial" w:cs="Arial"/>
          <w:sz w:val="20"/>
          <w:szCs w:val="20"/>
        </w:rPr>
      </w:pPr>
      <w:bookmarkStart w:id="128" w:name="bookmark128"/>
      <w:bookmarkEnd w:id="128"/>
      <w:r w:rsidRPr="00F750E9">
        <w:rPr>
          <w:rFonts w:ascii="Arial" w:hAnsi="Arial" w:cs="Arial"/>
          <w:sz w:val="20"/>
          <w:szCs w:val="20"/>
        </w:rPr>
        <w:t>Wypelnienie spoin</w:t>
      </w:r>
    </w:p>
    <w:p w:rsidR="003130BF" w:rsidRPr="00F750E9" w:rsidRDefault="00385197">
      <w:pPr>
        <w:pStyle w:val="Bodytext10"/>
        <w:spacing w:line="228" w:lineRule="auto"/>
        <w:ind w:firstLine="74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Zapraw? cementowo-piaskowa mozna stosowac przy nawierzchniach z kostki kazdego typu ukladanej na podsypce cementowo-zwirowej. Bitumiczna mas? zalewowa nalezy stosowac przy nawierzchniach z kostki nieregularnej ukladanej na podsypce bitumiczno-zwirowej, zwirowej lub piaskowej. Wypelnienie spoin piaskiem mozna stosowac przy nawierzchniach z kostki nieregularnej ukladanej na podsypce zwirowej lub piaskowej.</w:t>
      </w:r>
    </w:p>
    <w:p w:rsidR="003130BF" w:rsidRPr="00F750E9" w:rsidRDefault="00385197">
      <w:pPr>
        <w:pStyle w:val="Bodytext10"/>
        <w:spacing w:line="228" w:lineRule="auto"/>
        <w:ind w:firstLine="74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Wypelnienie spoin zaprawa cementowo-piaskowa powinno byc wykonane z zachowaniem nast?pujacych wymagan:</w:t>
      </w:r>
    </w:p>
    <w:p w:rsidR="003130BF" w:rsidRPr="00F750E9" w:rsidRDefault="00385197">
      <w:pPr>
        <w:pStyle w:val="Bodytext10"/>
        <w:numPr>
          <w:ilvl w:val="0"/>
          <w:numId w:val="2"/>
        </w:numPr>
        <w:tabs>
          <w:tab w:val="left" w:pos="306"/>
        </w:tabs>
        <w:spacing w:line="206" w:lineRule="auto"/>
        <w:ind w:firstLine="0"/>
        <w:jc w:val="both"/>
        <w:rPr>
          <w:rFonts w:ascii="Arial" w:hAnsi="Arial" w:cs="Arial"/>
          <w:sz w:val="20"/>
          <w:szCs w:val="20"/>
        </w:rPr>
      </w:pPr>
      <w:bookmarkStart w:id="129" w:name="bookmark129"/>
      <w:bookmarkEnd w:id="129"/>
      <w:r w:rsidRPr="00F750E9">
        <w:rPr>
          <w:rFonts w:ascii="Arial" w:hAnsi="Arial" w:cs="Arial"/>
          <w:sz w:val="20"/>
          <w:szCs w:val="20"/>
        </w:rPr>
        <w:t>piasek powinien odpowiadac wymaganiom wg pkt 2.5,</w:t>
      </w:r>
    </w:p>
    <w:p w:rsidR="003130BF" w:rsidRPr="00F750E9" w:rsidRDefault="00385197">
      <w:pPr>
        <w:pStyle w:val="Bodytext10"/>
        <w:numPr>
          <w:ilvl w:val="0"/>
          <w:numId w:val="2"/>
        </w:numPr>
        <w:tabs>
          <w:tab w:val="left" w:pos="306"/>
        </w:tabs>
        <w:spacing w:line="206" w:lineRule="auto"/>
        <w:ind w:firstLine="0"/>
        <w:jc w:val="both"/>
        <w:rPr>
          <w:rFonts w:ascii="Arial" w:hAnsi="Arial" w:cs="Arial"/>
          <w:sz w:val="20"/>
          <w:szCs w:val="20"/>
        </w:rPr>
      </w:pPr>
      <w:bookmarkStart w:id="130" w:name="bookmark130"/>
      <w:bookmarkEnd w:id="130"/>
      <w:r w:rsidRPr="00F750E9">
        <w:rPr>
          <w:rFonts w:ascii="Arial" w:hAnsi="Arial" w:cs="Arial"/>
          <w:sz w:val="20"/>
          <w:szCs w:val="20"/>
        </w:rPr>
        <w:t>cement powinien odpowiadac wymaganiom wg pkt 2.4,</w:t>
      </w:r>
    </w:p>
    <w:p w:rsidR="003130BF" w:rsidRPr="00F750E9" w:rsidRDefault="00385197">
      <w:pPr>
        <w:pStyle w:val="Bodytext10"/>
        <w:numPr>
          <w:ilvl w:val="0"/>
          <w:numId w:val="2"/>
        </w:numPr>
        <w:tabs>
          <w:tab w:val="left" w:pos="306"/>
        </w:tabs>
        <w:spacing w:line="206" w:lineRule="auto"/>
        <w:ind w:firstLine="0"/>
        <w:jc w:val="both"/>
        <w:rPr>
          <w:rFonts w:ascii="Arial" w:hAnsi="Arial" w:cs="Arial"/>
          <w:sz w:val="20"/>
          <w:szCs w:val="20"/>
        </w:rPr>
      </w:pPr>
      <w:bookmarkStart w:id="131" w:name="bookmark131"/>
      <w:bookmarkEnd w:id="131"/>
      <w:r w:rsidRPr="00F750E9">
        <w:rPr>
          <w:rFonts w:ascii="Arial" w:hAnsi="Arial" w:cs="Arial"/>
          <w:sz w:val="20"/>
          <w:szCs w:val="20"/>
        </w:rPr>
        <w:t>wytrzymalosc zaprawy na sciskanie powinna wynosic nie mniej niz 30 MPa,</w:t>
      </w:r>
    </w:p>
    <w:p w:rsidR="003130BF" w:rsidRPr="00F750E9" w:rsidRDefault="00385197">
      <w:pPr>
        <w:pStyle w:val="Bodytext10"/>
        <w:numPr>
          <w:ilvl w:val="0"/>
          <w:numId w:val="2"/>
        </w:numPr>
        <w:tabs>
          <w:tab w:val="left" w:pos="306"/>
        </w:tabs>
        <w:spacing w:line="216" w:lineRule="auto"/>
        <w:ind w:left="320" w:hanging="320"/>
        <w:jc w:val="both"/>
        <w:rPr>
          <w:rFonts w:ascii="Arial" w:hAnsi="Arial" w:cs="Arial"/>
          <w:sz w:val="20"/>
          <w:szCs w:val="20"/>
        </w:rPr>
      </w:pPr>
      <w:bookmarkStart w:id="132" w:name="bookmark132"/>
      <w:bookmarkEnd w:id="132"/>
      <w:r w:rsidRPr="00F750E9">
        <w:rPr>
          <w:rFonts w:ascii="Arial" w:hAnsi="Arial" w:cs="Arial"/>
          <w:sz w:val="20"/>
          <w:szCs w:val="20"/>
        </w:rPr>
        <w:t>przed rozpocz?ciem zalewania kostka powinna byc oczyszczona i dobrze zwilzona woda z dodatkiem 1% cementu w stosunku obj?tosciowym,</w:t>
      </w:r>
    </w:p>
    <w:p w:rsidR="003130BF" w:rsidRPr="00F750E9" w:rsidRDefault="00385197">
      <w:pPr>
        <w:pStyle w:val="Bodytext10"/>
        <w:numPr>
          <w:ilvl w:val="0"/>
          <w:numId w:val="2"/>
        </w:numPr>
        <w:tabs>
          <w:tab w:val="left" w:pos="306"/>
        </w:tabs>
        <w:spacing w:line="206" w:lineRule="auto"/>
        <w:ind w:firstLine="0"/>
        <w:jc w:val="both"/>
        <w:rPr>
          <w:rFonts w:ascii="Arial" w:hAnsi="Arial" w:cs="Arial"/>
          <w:sz w:val="20"/>
          <w:szCs w:val="20"/>
        </w:rPr>
      </w:pPr>
      <w:bookmarkStart w:id="133" w:name="bookmark133"/>
      <w:bookmarkEnd w:id="133"/>
      <w:r w:rsidRPr="00F750E9">
        <w:rPr>
          <w:rFonts w:ascii="Arial" w:hAnsi="Arial" w:cs="Arial"/>
          <w:sz w:val="20"/>
          <w:szCs w:val="20"/>
        </w:rPr>
        <w:t>gl?bokosc wypelnienia spoin zaprawa cementowo-piaskowa powinna wynosic okolo 5 cm,</w:t>
      </w:r>
    </w:p>
    <w:p w:rsidR="003130BF" w:rsidRPr="00F750E9" w:rsidRDefault="00385197">
      <w:pPr>
        <w:pStyle w:val="Bodytext10"/>
        <w:numPr>
          <w:ilvl w:val="0"/>
          <w:numId w:val="2"/>
        </w:numPr>
        <w:tabs>
          <w:tab w:val="left" w:pos="306"/>
        </w:tabs>
        <w:spacing w:line="206" w:lineRule="auto"/>
        <w:ind w:firstLine="0"/>
        <w:jc w:val="both"/>
        <w:rPr>
          <w:rFonts w:ascii="Arial" w:hAnsi="Arial" w:cs="Arial"/>
          <w:sz w:val="20"/>
          <w:szCs w:val="20"/>
        </w:rPr>
      </w:pPr>
      <w:bookmarkStart w:id="134" w:name="bookmark134"/>
      <w:bookmarkEnd w:id="134"/>
      <w:r w:rsidRPr="00F750E9">
        <w:rPr>
          <w:rFonts w:ascii="Arial" w:hAnsi="Arial" w:cs="Arial"/>
          <w:sz w:val="20"/>
          <w:szCs w:val="20"/>
        </w:rPr>
        <w:t>zaprawa cementowo-piaskowa powinna calkowicie wypelnic spoiny i tworzyc monolit z kostka.</w:t>
      </w:r>
    </w:p>
    <w:p w:rsidR="003130BF" w:rsidRPr="00F750E9" w:rsidRDefault="00385197">
      <w:pPr>
        <w:pStyle w:val="Bodytext10"/>
        <w:spacing w:line="230" w:lineRule="auto"/>
        <w:ind w:firstLine="74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Wypelnienie spoin masa zalewowa powinno byc wykonane z zachowaniem nast?pujacych wymagan:</w:t>
      </w:r>
    </w:p>
    <w:p w:rsidR="003130BF" w:rsidRPr="00F750E9" w:rsidRDefault="00385197">
      <w:pPr>
        <w:pStyle w:val="Bodytext10"/>
        <w:numPr>
          <w:ilvl w:val="0"/>
          <w:numId w:val="2"/>
        </w:numPr>
        <w:tabs>
          <w:tab w:val="left" w:pos="306"/>
        </w:tabs>
        <w:spacing w:line="206" w:lineRule="auto"/>
        <w:ind w:firstLine="0"/>
        <w:jc w:val="both"/>
        <w:rPr>
          <w:rFonts w:ascii="Arial" w:hAnsi="Arial" w:cs="Arial"/>
          <w:sz w:val="20"/>
          <w:szCs w:val="20"/>
        </w:rPr>
      </w:pPr>
      <w:bookmarkStart w:id="135" w:name="bookmark135"/>
      <w:bookmarkEnd w:id="135"/>
      <w:r w:rsidRPr="00F750E9">
        <w:rPr>
          <w:rFonts w:ascii="Arial" w:hAnsi="Arial" w:cs="Arial"/>
          <w:sz w:val="20"/>
          <w:szCs w:val="20"/>
        </w:rPr>
        <w:t>masa zalewowa powinna odpowiadac wymaganiom wg pkt 2.7,</w:t>
      </w:r>
    </w:p>
    <w:p w:rsidR="003130BF" w:rsidRPr="00F750E9" w:rsidRDefault="00385197">
      <w:pPr>
        <w:pStyle w:val="Bodytext10"/>
        <w:numPr>
          <w:ilvl w:val="0"/>
          <w:numId w:val="2"/>
        </w:numPr>
        <w:tabs>
          <w:tab w:val="left" w:pos="306"/>
        </w:tabs>
        <w:spacing w:line="206" w:lineRule="auto"/>
        <w:ind w:firstLine="0"/>
        <w:jc w:val="both"/>
        <w:rPr>
          <w:rFonts w:ascii="Arial" w:hAnsi="Arial" w:cs="Arial"/>
          <w:sz w:val="20"/>
          <w:szCs w:val="20"/>
        </w:rPr>
      </w:pPr>
      <w:bookmarkStart w:id="136" w:name="bookmark136"/>
      <w:bookmarkEnd w:id="136"/>
      <w:r w:rsidRPr="00F750E9">
        <w:rPr>
          <w:rFonts w:ascii="Arial" w:hAnsi="Arial" w:cs="Arial"/>
          <w:sz w:val="20"/>
          <w:szCs w:val="20"/>
        </w:rPr>
        <w:t>spoiny przed zalaniem masa zalewowa powinny byc suche i dokladnie oczyszczone na gl?bokosc okolo 5 cm,</w:t>
      </w:r>
    </w:p>
    <w:p w:rsidR="003130BF" w:rsidRPr="00F750E9" w:rsidRDefault="00385197">
      <w:pPr>
        <w:pStyle w:val="Bodytext10"/>
        <w:numPr>
          <w:ilvl w:val="0"/>
          <w:numId w:val="2"/>
        </w:numPr>
        <w:tabs>
          <w:tab w:val="left" w:pos="306"/>
        </w:tabs>
        <w:spacing w:line="206" w:lineRule="auto"/>
        <w:ind w:firstLine="0"/>
        <w:jc w:val="both"/>
        <w:rPr>
          <w:rFonts w:ascii="Arial" w:hAnsi="Arial" w:cs="Arial"/>
          <w:sz w:val="20"/>
          <w:szCs w:val="20"/>
        </w:rPr>
      </w:pPr>
      <w:bookmarkStart w:id="137" w:name="bookmark137"/>
      <w:bookmarkEnd w:id="137"/>
      <w:r w:rsidRPr="00F750E9">
        <w:rPr>
          <w:rFonts w:ascii="Arial" w:hAnsi="Arial" w:cs="Arial"/>
          <w:sz w:val="20"/>
          <w:szCs w:val="20"/>
        </w:rPr>
        <w:t>bezposrednio przed zalaniem masa powinna byc podgrzana do temperatury od 150 do 180</w:t>
      </w:r>
      <w:r w:rsidRPr="00F750E9">
        <w:rPr>
          <w:rFonts w:ascii="Arial" w:hAnsi="Arial" w:cs="Arial"/>
          <w:sz w:val="20"/>
          <w:szCs w:val="20"/>
          <w:vertAlign w:val="superscript"/>
        </w:rPr>
        <w:t>o</w:t>
      </w:r>
      <w:r w:rsidRPr="00F750E9">
        <w:rPr>
          <w:rFonts w:ascii="Arial" w:hAnsi="Arial" w:cs="Arial"/>
          <w:sz w:val="20"/>
          <w:szCs w:val="20"/>
        </w:rPr>
        <w:t>C,</w:t>
      </w:r>
    </w:p>
    <w:p w:rsidR="003130BF" w:rsidRPr="00F750E9" w:rsidRDefault="00385197">
      <w:pPr>
        <w:pStyle w:val="Bodytext10"/>
        <w:numPr>
          <w:ilvl w:val="0"/>
          <w:numId w:val="2"/>
        </w:numPr>
        <w:tabs>
          <w:tab w:val="left" w:pos="306"/>
        </w:tabs>
        <w:spacing w:line="206" w:lineRule="auto"/>
        <w:ind w:firstLine="0"/>
        <w:jc w:val="both"/>
        <w:rPr>
          <w:rFonts w:ascii="Arial" w:hAnsi="Arial" w:cs="Arial"/>
          <w:sz w:val="20"/>
          <w:szCs w:val="20"/>
        </w:rPr>
      </w:pPr>
      <w:bookmarkStart w:id="138" w:name="bookmark138"/>
      <w:bookmarkEnd w:id="138"/>
      <w:r w:rsidRPr="00F750E9">
        <w:rPr>
          <w:rFonts w:ascii="Arial" w:hAnsi="Arial" w:cs="Arial"/>
          <w:sz w:val="20"/>
          <w:szCs w:val="20"/>
        </w:rPr>
        <w:t>masa powinna dokladnie wypelniac spoiny i wykazywac dobra przyczepnosc do kostek.</w:t>
      </w:r>
    </w:p>
    <w:p w:rsidR="003130BF" w:rsidRPr="00F750E9" w:rsidRDefault="00385197">
      <w:pPr>
        <w:pStyle w:val="Bodytext10"/>
        <w:spacing w:line="230" w:lineRule="auto"/>
        <w:ind w:firstLine="74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Wypelnianie spoin przez zamulanie piaskiem powinno byc wykonane z zachowaniem nast?pujacych wymagan:</w:t>
      </w:r>
    </w:p>
    <w:p w:rsidR="003130BF" w:rsidRPr="00F750E9" w:rsidRDefault="00385197">
      <w:pPr>
        <w:pStyle w:val="Bodytext10"/>
        <w:numPr>
          <w:ilvl w:val="0"/>
          <w:numId w:val="2"/>
        </w:numPr>
        <w:tabs>
          <w:tab w:val="left" w:pos="306"/>
        </w:tabs>
        <w:spacing w:line="206" w:lineRule="auto"/>
        <w:ind w:firstLine="0"/>
        <w:jc w:val="both"/>
        <w:rPr>
          <w:rFonts w:ascii="Arial" w:hAnsi="Arial" w:cs="Arial"/>
          <w:sz w:val="20"/>
          <w:szCs w:val="20"/>
        </w:rPr>
      </w:pPr>
      <w:bookmarkStart w:id="139" w:name="bookmark139"/>
      <w:bookmarkEnd w:id="139"/>
      <w:r w:rsidRPr="00F750E9">
        <w:rPr>
          <w:rFonts w:ascii="Arial" w:hAnsi="Arial" w:cs="Arial"/>
          <w:sz w:val="20"/>
          <w:szCs w:val="20"/>
        </w:rPr>
        <w:t>piasek powinien odpowiadac wymaganiom wg pkt 2.5,</w:t>
      </w:r>
    </w:p>
    <w:p w:rsidR="003130BF" w:rsidRPr="00F750E9" w:rsidRDefault="00385197">
      <w:pPr>
        <w:pStyle w:val="Bodytext10"/>
        <w:numPr>
          <w:ilvl w:val="0"/>
          <w:numId w:val="2"/>
        </w:numPr>
        <w:tabs>
          <w:tab w:val="left" w:pos="306"/>
        </w:tabs>
        <w:spacing w:after="120" w:line="206" w:lineRule="auto"/>
        <w:ind w:firstLine="0"/>
        <w:jc w:val="both"/>
        <w:rPr>
          <w:rFonts w:ascii="Arial" w:hAnsi="Arial" w:cs="Arial"/>
          <w:sz w:val="20"/>
          <w:szCs w:val="20"/>
        </w:rPr>
      </w:pPr>
      <w:bookmarkStart w:id="140" w:name="bookmark140"/>
      <w:bookmarkEnd w:id="140"/>
      <w:r w:rsidRPr="00F750E9">
        <w:rPr>
          <w:rFonts w:ascii="Arial" w:hAnsi="Arial" w:cs="Arial"/>
          <w:sz w:val="20"/>
          <w:szCs w:val="20"/>
        </w:rPr>
        <w:t>w czasie zamulania piasek powinien byc obficie polewany woda, aby wypelnil calkowicie spoiny.</w:t>
      </w:r>
    </w:p>
    <w:p w:rsidR="003130BF" w:rsidRPr="00F750E9" w:rsidRDefault="00385197">
      <w:pPr>
        <w:pStyle w:val="Heading110"/>
        <w:keepNext/>
        <w:keepLines/>
        <w:numPr>
          <w:ilvl w:val="1"/>
          <w:numId w:val="1"/>
        </w:numPr>
        <w:tabs>
          <w:tab w:val="left" w:pos="642"/>
        </w:tabs>
        <w:spacing w:after="120" w:line="228" w:lineRule="auto"/>
        <w:jc w:val="both"/>
        <w:rPr>
          <w:rFonts w:ascii="Arial" w:hAnsi="Arial" w:cs="Arial"/>
          <w:sz w:val="20"/>
          <w:szCs w:val="20"/>
        </w:rPr>
      </w:pPr>
      <w:bookmarkStart w:id="141" w:name="bookmark143"/>
      <w:bookmarkStart w:id="142" w:name="bookmark141"/>
      <w:bookmarkStart w:id="143" w:name="bookmark142"/>
      <w:bookmarkStart w:id="144" w:name="bookmark144"/>
      <w:bookmarkEnd w:id="141"/>
      <w:r w:rsidRPr="00F750E9">
        <w:rPr>
          <w:rFonts w:ascii="Arial" w:hAnsi="Arial" w:cs="Arial"/>
          <w:sz w:val="20"/>
          <w:szCs w:val="20"/>
        </w:rPr>
        <w:t>Piel?gnacja nawierzchni</w:t>
      </w:r>
      <w:bookmarkEnd w:id="142"/>
      <w:bookmarkEnd w:id="143"/>
      <w:bookmarkEnd w:id="144"/>
    </w:p>
    <w:p w:rsidR="003130BF" w:rsidRPr="00F750E9" w:rsidRDefault="00385197">
      <w:pPr>
        <w:pStyle w:val="Bodytext10"/>
        <w:spacing w:line="226" w:lineRule="auto"/>
        <w:ind w:firstLine="74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Spos6b piel?gnacji nawierzchni zalezy od rodzaju wypelnienia spoin i od rodzaju podsypki.</w:t>
      </w:r>
    </w:p>
    <w:p w:rsidR="003130BF" w:rsidRPr="00F750E9" w:rsidRDefault="00385197">
      <w:pPr>
        <w:pStyle w:val="Bodytext10"/>
        <w:spacing w:line="226" w:lineRule="auto"/>
        <w:ind w:firstLine="74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Piel?gnacja nawierzchni kostkowej, kt6rej spoiny sa wypelnione zaprawa cementowo-piaskowa polega na polaniu nawierzchni woda w kilka godzin po zalaniu spoin i utrzymaniu jej w stalej wilgotnosci przez okres jednej doby. Nast?pnie nawierzchni? nalezy przykryc piaskiem i utrzymywac w stalej wilgotnosci przez okres 7 dni. Po uplywie od 2 do 3 tygodni - w zaleznosci od warunk6w atmosferycznych, nawierzchni? nalezy oczyscic dokladnie z piasku i mozna oddac do ruchu.</w:t>
      </w:r>
    </w:p>
    <w:p w:rsidR="003130BF" w:rsidRPr="00F750E9" w:rsidRDefault="00385197">
      <w:pPr>
        <w:pStyle w:val="Bodytext10"/>
        <w:spacing w:after="60" w:line="226" w:lineRule="auto"/>
        <w:ind w:firstLine="74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Nawierzchnia kostkowa, kt6rej spoiny zostaly wypelnione masa zalewowa, moze byc oddana do ruchu bezposrednio po wykonaniu, bez czynnosci piel?gnacyjnych.</w:t>
      </w:r>
    </w:p>
    <w:p w:rsidR="003130BF" w:rsidRPr="00F750E9" w:rsidRDefault="00385197">
      <w:pPr>
        <w:pStyle w:val="Bodytext10"/>
        <w:spacing w:after="100" w:line="23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 xml:space="preserve">Nawierzchnia kostkowa, ktorej spoiny zostaly wypelnione piaskiem i pokryte warstwq piasku, mozna </w:t>
      </w:r>
      <w:r w:rsidRPr="00F750E9">
        <w:rPr>
          <w:rFonts w:ascii="Arial" w:hAnsi="Arial" w:cs="Arial"/>
          <w:sz w:val="20"/>
          <w:szCs w:val="20"/>
        </w:rPr>
        <w:lastRenderedPageBreak/>
        <w:t>oddac natychmiast do ruchu. Piasek podczas ruchu wypelnia spoiny i po kilku dniach pielegnacje nawierzchni mozna uznac za ukonczonq.</w:t>
      </w:r>
    </w:p>
    <w:p w:rsidR="003130BF" w:rsidRPr="00F750E9" w:rsidRDefault="00385197">
      <w:pPr>
        <w:pStyle w:val="Bodytext10"/>
        <w:numPr>
          <w:ilvl w:val="0"/>
          <w:numId w:val="1"/>
        </w:numPr>
        <w:tabs>
          <w:tab w:val="left" w:pos="350"/>
        </w:tabs>
        <w:spacing w:after="100" w:line="230" w:lineRule="auto"/>
        <w:ind w:firstLine="0"/>
        <w:jc w:val="both"/>
        <w:rPr>
          <w:rFonts w:ascii="Arial" w:hAnsi="Arial" w:cs="Arial"/>
          <w:sz w:val="20"/>
          <w:szCs w:val="20"/>
        </w:rPr>
      </w:pPr>
      <w:bookmarkStart w:id="145" w:name="bookmark145"/>
      <w:bookmarkEnd w:id="145"/>
      <w:r w:rsidRPr="00F750E9">
        <w:rPr>
          <w:rFonts w:ascii="Arial" w:hAnsi="Arial" w:cs="Arial"/>
          <w:b/>
          <w:bCs/>
          <w:sz w:val="20"/>
          <w:szCs w:val="20"/>
        </w:rPr>
        <w:t>KONTROLA JAKOSCI ROBOT</w:t>
      </w:r>
    </w:p>
    <w:p w:rsidR="003130BF" w:rsidRPr="00F750E9" w:rsidRDefault="00385197">
      <w:pPr>
        <w:pStyle w:val="Heading110"/>
        <w:keepNext/>
        <w:keepLines/>
        <w:numPr>
          <w:ilvl w:val="1"/>
          <w:numId w:val="1"/>
        </w:numPr>
        <w:tabs>
          <w:tab w:val="left" w:pos="488"/>
        </w:tabs>
        <w:jc w:val="both"/>
        <w:rPr>
          <w:rFonts w:ascii="Arial" w:hAnsi="Arial" w:cs="Arial"/>
          <w:sz w:val="20"/>
          <w:szCs w:val="20"/>
        </w:rPr>
      </w:pPr>
      <w:bookmarkStart w:id="146" w:name="bookmark148"/>
      <w:bookmarkStart w:id="147" w:name="bookmark146"/>
      <w:bookmarkStart w:id="148" w:name="bookmark147"/>
      <w:bookmarkStart w:id="149" w:name="bookmark149"/>
      <w:bookmarkEnd w:id="146"/>
      <w:r w:rsidRPr="00F750E9">
        <w:rPr>
          <w:rFonts w:ascii="Arial" w:hAnsi="Arial" w:cs="Arial"/>
          <w:sz w:val="20"/>
          <w:szCs w:val="20"/>
        </w:rPr>
        <w:t>Ogolne zasady kontroli jakosci robot</w:t>
      </w:r>
      <w:bookmarkEnd w:id="147"/>
      <w:bookmarkEnd w:id="148"/>
      <w:bookmarkEnd w:id="149"/>
    </w:p>
    <w:p w:rsidR="003130BF" w:rsidRPr="00F750E9" w:rsidRDefault="00385197">
      <w:pPr>
        <w:pStyle w:val="Bodytext10"/>
        <w:spacing w:after="100" w:line="23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 xml:space="preserve">Ogolne zasady kontroli jakosci robot podano w </w:t>
      </w:r>
      <w:r w:rsidR="00F750E9">
        <w:rPr>
          <w:rFonts w:ascii="Arial" w:hAnsi="Arial" w:cs="Arial"/>
          <w:sz w:val="20"/>
          <w:szCs w:val="20"/>
        </w:rPr>
        <w:t>ST-00 „Wymagania ogólne”</w:t>
      </w:r>
      <w:r w:rsidRPr="00F750E9">
        <w:rPr>
          <w:rFonts w:ascii="Arial" w:hAnsi="Arial" w:cs="Arial"/>
          <w:sz w:val="20"/>
          <w:szCs w:val="20"/>
        </w:rPr>
        <w:t xml:space="preserve"> pkt 6.</w:t>
      </w:r>
    </w:p>
    <w:p w:rsidR="003130BF" w:rsidRPr="00F750E9" w:rsidRDefault="00385197">
      <w:pPr>
        <w:pStyle w:val="Heading110"/>
        <w:keepNext/>
        <w:keepLines/>
        <w:numPr>
          <w:ilvl w:val="1"/>
          <w:numId w:val="1"/>
        </w:numPr>
        <w:tabs>
          <w:tab w:val="left" w:pos="488"/>
        </w:tabs>
        <w:jc w:val="both"/>
        <w:rPr>
          <w:rFonts w:ascii="Arial" w:hAnsi="Arial" w:cs="Arial"/>
          <w:sz w:val="20"/>
          <w:szCs w:val="20"/>
        </w:rPr>
      </w:pPr>
      <w:bookmarkStart w:id="150" w:name="bookmark152"/>
      <w:bookmarkStart w:id="151" w:name="bookmark150"/>
      <w:bookmarkStart w:id="152" w:name="bookmark151"/>
      <w:bookmarkStart w:id="153" w:name="bookmark153"/>
      <w:bookmarkEnd w:id="150"/>
      <w:r w:rsidRPr="00F750E9">
        <w:rPr>
          <w:rFonts w:ascii="Arial" w:hAnsi="Arial" w:cs="Arial"/>
          <w:sz w:val="20"/>
          <w:szCs w:val="20"/>
        </w:rPr>
        <w:t>Badania przed przyst^pieniem do robot</w:t>
      </w:r>
      <w:bookmarkEnd w:id="151"/>
      <w:bookmarkEnd w:id="152"/>
      <w:bookmarkEnd w:id="153"/>
    </w:p>
    <w:p w:rsidR="003130BF" w:rsidRPr="00F750E9" w:rsidRDefault="00385197">
      <w:pPr>
        <w:pStyle w:val="Bodytext10"/>
        <w:spacing w:line="23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Rodzaj i zakres badan dla kostek kamiennych powinien byc zgodny z wymaganiami wg PN-B-11100 [8].</w:t>
      </w:r>
    </w:p>
    <w:p w:rsidR="003130BF" w:rsidRPr="00F750E9" w:rsidRDefault="00385197">
      <w:pPr>
        <w:pStyle w:val="Bodytext10"/>
        <w:spacing w:line="23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Badanie zwykle obejmuje sprawdzenie cech zewn^trznych i dopuszczalnych odchylek, podanych w tablicach 2, 3, 4.</w:t>
      </w:r>
    </w:p>
    <w:p w:rsidR="003130BF" w:rsidRPr="00F750E9" w:rsidRDefault="00385197">
      <w:pPr>
        <w:pStyle w:val="Bodytext10"/>
        <w:spacing w:line="23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Badanie pelne obejmuje zakres badania zwyklego oraz sprawdzenie cech fizycznych i wytrzymalosciowych podanych w tablicy 1.</w:t>
      </w:r>
    </w:p>
    <w:p w:rsidR="003130BF" w:rsidRPr="00F750E9" w:rsidRDefault="00385197">
      <w:pPr>
        <w:pStyle w:val="Bodytext10"/>
        <w:spacing w:line="23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W sklad partii przeznaczonej do badan powinny wchodzic kostki jednakowego typu, rodzaju klasy i wielkosci. Wielkosc partii nie powinna przekraczac 500 ton kostki.</w:t>
      </w:r>
    </w:p>
    <w:p w:rsidR="003130BF" w:rsidRPr="00F750E9" w:rsidRDefault="00385197">
      <w:pPr>
        <w:pStyle w:val="Bodytext10"/>
        <w:spacing w:line="23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Z partii przeznaczonej do badan nalezy pobrac w sposob losowy probk^ skladajqcq si? z kostek drogowych w liczbie:</w:t>
      </w:r>
    </w:p>
    <w:p w:rsidR="003130BF" w:rsidRPr="00F750E9" w:rsidRDefault="00385197">
      <w:pPr>
        <w:pStyle w:val="Bodytext10"/>
        <w:numPr>
          <w:ilvl w:val="0"/>
          <w:numId w:val="2"/>
        </w:numPr>
        <w:tabs>
          <w:tab w:val="left" w:pos="350"/>
        </w:tabs>
        <w:spacing w:line="206" w:lineRule="auto"/>
        <w:ind w:firstLine="0"/>
        <w:jc w:val="both"/>
        <w:rPr>
          <w:rFonts w:ascii="Arial" w:hAnsi="Arial" w:cs="Arial"/>
          <w:sz w:val="20"/>
          <w:szCs w:val="20"/>
        </w:rPr>
      </w:pPr>
      <w:bookmarkStart w:id="154" w:name="bookmark154"/>
      <w:bookmarkEnd w:id="154"/>
      <w:r w:rsidRPr="00F750E9">
        <w:rPr>
          <w:rFonts w:ascii="Arial" w:hAnsi="Arial" w:cs="Arial"/>
          <w:sz w:val="20"/>
          <w:szCs w:val="20"/>
        </w:rPr>
        <w:t>do badania zwyklego: 40 sztuk,</w:t>
      </w:r>
    </w:p>
    <w:p w:rsidR="003130BF" w:rsidRPr="00F750E9" w:rsidRDefault="00385197">
      <w:pPr>
        <w:pStyle w:val="Bodytext10"/>
        <w:numPr>
          <w:ilvl w:val="0"/>
          <w:numId w:val="2"/>
        </w:numPr>
        <w:tabs>
          <w:tab w:val="left" w:pos="350"/>
        </w:tabs>
        <w:spacing w:line="206" w:lineRule="auto"/>
        <w:ind w:firstLine="0"/>
        <w:jc w:val="both"/>
        <w:rPr>
          <w:rFonts w:ascii="Arial" w:hAnsi="Arial" w:cs="Arial"/>
          <w:sz w:val="20"/>
          <w:szCs w:val="20"/>
        </w:rPr>
      </w:pPr>
      <w:bookmarkStart w:id="155" w:name="bookmark155"/>
      <w:bookmarkEnd w:id="155"/>
      <w:r w:rsidRPr="00F750E9">
        <w:rPr>
          <w:rFonts w:ascii="Arial" w:hAnsi="Arial" w:cs="Arial"/>
          <w:sz w:val="20"/>
          <w:szCs w:val="20"/>
        </w:rPr>
        <w:t>do badania cech podanych w tablicy 1: 6 sztuk.</w:t>
      </w:r>
    </w:p>
    <w:p w:rsidR="003130BF" w:rsidRPr="00F750E9" w:rsidRDefault="00385197">
      <w:pPr>
        <w:pStyle w:val="Bodytext10"/>
        <w:spacing w:line="23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Badania zwykle nalezy przeprowadzac przy kazdym sprawdzaniu zgodnosci partii z wymaganiami normy, badanie pelne przeprowadza si? na zqdanie odbiorcy.</w:t>
      </w:r>
    </w:p>
    <w:p w:rsidR="003130BF" w:rsidRPr="00F750E9" w:rsidRDefault="00385197">
      <w:pPr>
        <w:pStyle w:val="Bodytext10"/>
        <w:spacing w:line="23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W badaniu zwyklym parti? kostki nalezy uznac za zgodnq z wymaganiami normy, jezeli liczba sztuk niedobrych w zbadanej ilosci kostek jest dla poszczegolnych sprawdzan rowna lub mniejsza od 4.</w:t>
      </w:r>
    </w:p>
    <w:p w:rsidR="003130BF" w:rsidRPr="00F750E9" w:rsidRDefault="00385197">
      <w:pPr>
        <w:pStyle w:val="Bodytext10"/>
        <w:spacing w:line="23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W przypadku gdy liczba kostek niedobrych dla jednego sprawdzenia jest wi?ksza od 4, calq parti? nalezy uznac za niezgodnq z wymaganiami.</w:t>
      </w:r>
    </w:p>
    <w:p w:rsidR="003130BF" w:rsidRPr="00F750E9" w:rsidRDefault="00385197">
      <w:pPr>
        <w:pStyle w:val="Bodytext10"/>
        <w:spacing w:line="23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W badaniu pelnym, parti? kostki poddanq sprawdzeniu cech podanych w tablicy 1, nalezy uznac za zgodnq z wymaganiami normy, jezeli wszystkie sprawdzenia dadzq wynik dodatni. Jezeli chociaz jedno ze sprawdzen da wynik ujemny, calq parti? nalezy uznac za niezgodnq z wymaganiami.</w:t>
      </w:r>
    </w:p>
    <w:p w:rsidR="003130BF" w:rsidRPr="00F750E9" w:rsidRDefault="00385197">
      <w:pPr>
        <w:pStyle w:val="Bodytext10"/>
        <w:spacing w:after="100" w:line="23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Badania pozostalych materialow stosowanych do wykonania nawierzchni z kostek kamiennych, powinny obejmowac wszystkie wlasciwosci, ktore zostaly okreslone w normach podanych dla odpowiednich materialow wg pkt od 2.3 do 2.7.</w:t>
      </w:r>
    </w:p>
    <w:p w:rsidR="003130BF" w:rsidRPr="00F750E9" w:rsidRDefault="00385197">
      <w:pPr>
        <w:pStyle w:val="Heading110"/>
        <w:keepNext/>
        <w:keepLines/>
        <w:numPr>
          <w:ilvl w:val="1"/>
          <w:numId w:val="1"/>
        </w:numPr>
        <w:tabs>
          <w:tab w:val="left" w:pos="488"/>
        </w:tabs>
        <w:jc w:val="both"/>
        <w:rPr>
          <w:rFonts w:ascii="Arial" w:hAnsi="Arial" w:cs="Arial"/>
          <w:sz w:val="20"/>
          <w:szCs w:val="20"/>
        </w:rPr>
      </w:pPr>
      <w:bookmarkStart w:id="156" w:name="bookmark158"/>
      <w:bookmarkStart w:id="157" w:name="bookmark156"/>
      <w:bookmarkStart w:id="158" w:name="bookmark157"/>
      <w:bookmarkStart w:id="159" w:name="bookmark159"/>
      <w:bookmarkEnd w:id="156"/>
      <w:r w:rsidRPr="00F750E9">
        <w:rPr>
          <w:rFonts w:ascii="Arial" w:hAnsi="Arial" w:cs="Arial"/>
          <w:sz w:val="20"/>
          <w:szCs w:val="20"/>
        </w:rPr>
        <w:t>Badania w czasie robot</w:t>
      </w:r>
      <w:bookmarkEnd w:id="157"/>
      <w:bookmarkEnd w:id="158"/>
      <w:bookmarkEnd w:id="159"/>
    </w:p>
    <w:p w:rsidR="003130BF" w:rsidRPr="00F750E9" w:rsidRDefault="00385197">
      <w:pPr>
        <w:pStyle w:val="Bodytext10"/>
        <w:numPr>
          <w:ilvl w:val="2"/>
          <w:numId w:val="1"/>
        </w:numPr>
        <w:tabs>
          <w:tab w:val="left" w:pos="637"/>
        </w:tabs>
        <w:spacing w:after="100" w:line="230" w:lineRule="auto"/>
        <w:ind w:firstLine="0"/>
        <w:jc w:val="both"/>
        <w:rPr>
          <w:rFonts w:ascii="Arial" w:hAnsi="Arial" w:cs="Arial"/>
          <w:sz w:val="20"/>
          <w:szCs w:val="20"/>
        </w:rPr>
      </w:pPr>
      <w:bookmarkStart w:id="160" w:name="bookmark160"/>
      <w:bookmarkEnd w:id="160"/>
      <w:r w:rsidRPr="00F750E9">
        <w:rPr>
          <w:rFonts w:ascii="Arial" w:hAnsi="Arial" w:cs="Arial"/>
          <w:sz w:val="20"/>
          <w:szCs w:val="20"/>
        </w:rPr>
        <w:t>Sprawdzenie podsypki</w:t>
      </w:r>
    </w:p>
    <w:p w:rsidR="003130BF" w:rsidRPr="00F750E9" w:rsidRDefault="00385197">
      <w:pPr>
        <w:pStyle w:val="Bodytext10"/>
        <w:spacing w:after="100" w:line="23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Sprawdzenie podsypki polega na stwierdzeniu jej zgodnosci z dokumentacjq projektowq oraz z wymaganiami okreslonymi w p. 5.4.</w:t>
      </w:r>
    </w:p>
    <w:p w:rsidR="003130BF" w:rsidRPr="00F750E9" w:rsidRDefault="00385197">
      <w:pPr>
        <w:pStyle w:val="Bodytext10"/>
        <w:numPr>
          <w:ilvl w:val="2"/>
          <w:numId w:val="1"/>
        </w:numPr>
        <w:tabs>
          <w:tab w:val="left" w:pos="637"/>
        </w:tabs>
        <w:spacing w:after="100" w:line="230" w:lineRule="auto"/>
        <w:ind w:firstLine="0"/>
        <w:jc w:val="both"/>
        <w:rPr>
          <w:rFonts w:ascii="Arial" w:hAnsi="Arial" w:cs="Arial"/>
          <w:sz w:val="20"/>
          <w:szCs w:val="20"/>
        </w:rPr>
      </w:pPr>
      <w:bookmarkStart w:id="161" w:name="bookmark161"/>
      <w:bookmarkEnd w:id="161"/>
      <w:r w:rsidRPr="00F750E9">
        <w:rPr>
          <w:rFonts w:ascii="Arial" w:hAnsi="Arial" w:cs="Arial"/>
          <w:sz w:val="20"/>
          <w:szCs w:val="20"/>
        </w:rPr>
        <w:t>Badanie prawidlowosci ukladania kostki</w:t>
      </w:r>
    </w:p>
    <w:p w:rsidR="003130BF" w:rsidRPr="00F750E9" w:rsidRDefault="00385197">
      <w:pPr>
        <w:pStyle w:val="Bodytext10"/>
        <w:spacing w:line="23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Badanie prawidlowosci ukladania kostki polega na:</w:t>
      </w:r>
    </w:p>
    <w:p w:rsidR="003130BF" w:rsidRPr="00F750E9" w:rsidRDefault="00385197">
      <w:pPr>
        <w:pStyle w:val="Bodytext10"/>
        <w:numPr>
          <w:ilvl w:val="0"/>
          <w:numId w:val="2"/>
        </w:numPr>
        <w:tabs>
          <w:tab w:val="left" w:pos="350"/>
        </w:tabs>
        <w:spacing w:line="206" w:lineRule="auto"/>
        <w:ind w:firstLine="0"/>
        <w:jc w:val="both"/>
        <w:rPr>
          <w:rFonts w:ascii="Arial" w:hAnsi="Arial" w:cs="Arial"/>
          <w:sz w:val="20"/>
          <w:szCs w:val="20"/>
        </w:rPr>
      </w:pPr>
      <w:bookmarkStart w:id="162" w:name="bookmark162"/>
      <w:bookmarkEnd w:id="162"/>
      <w:r w:rsidRPr="00F750E9">
        <w:rPr>
          <w:rFonts w:ascii="Arial" w:hAnsi="Arial" w:cs="Arial"/>
          <w:sz w:val="20"/>
          <w:szCs w:val="20"/>
        </w:rPr>
        <w:t>zmierzeniu szerokosci spoin oraz powiqzania spoin i sprawdzeniu zgodnosci z p. 5.5.6,</w:t>
      </w:r>
    </w:p>
    <w:p w:rsidR="003130BF" w:rsidRPr="00F750E9" w:rsidRDefault="00385197">
      <w:pPr>
        <w:pStyle w:val="Bodytext10"/>
        <w:numPr>
          <w:ilvl w:val="0"/>
          <w:numId w:val="2"/>
        </w:numPr>
        <w:tabs>
          <w:tab w:val="left" w:pos="350"/>
        </w:tabs>
        <w:spacing w:line="206" w:lineRule="auto"/>
        <w:ind w:firstLine="0"/>
        <w:jc w:val="both"/>
        <w:rPr>
          <w:rFonts w:ascii="Arial" w:hAnsi="Arial" w:cs="Arial"/>
          <w:sz w:val="20"/>
          <w:szCs w:val="20"/>
        </w:rPr>
      </w:pPr>
      <w:bookmarkStart w:id="163" w:name="bookmark163"/>
      <w:bookmarkEnd w:id="163"/>
      <w:r w:rsidRPr="00F750E9">
        <w:rPr>
          <w:rFonts w:ascii="Arial" w:hAnsi="Arial" w:cs="Arial"/>
          <w:sz w:val="20"/>
          <w:szCs w:val="20"/>
        </w:rPr>
        <w:t>zbadaniu rodzaju i gatunku uzytej kostki, zgodnie z wymogami wg p. od 2.2.2 do 2.2.5,</w:t>
      </w:r>
    </w:p>
    <w:p w:rsidR="003130BF" w:rsidRPr="00F750E9" w:rsidRDefault="00385197">
      <w:pPr>
        <w:pStyle w:val="Bodytext10"/>
        <w:numPr>
          <w:ilvl w:val="0"/>
          <w:numId w:val="2"/>
        </w:numPr>
        <w:tabs>
          <w:tab w:val="left" w:pos="350"/>
        </w:tabs>
        <w:spacing w:line="206" w:lineRule="auto"/>
        <w:ind w:firstLine="0"/>
        <w:jc w:val="both"/>
        <w:rPr>
          <w:rFonts w:ascii="Arial" w:hAnsi="Arial" w:cs="Arial"/>
          <w:sz w:val="20"/>
          <w:szCs w:val="20"/>
        </w:rPr>
      </w:pPr>
      <w:bookmarkStart w:id="164" w:name="bookmark164"/>
      <w:bookmarkEnd w:id="164"/>
      <w:r w:rsidRPr="00F750E9">
        <w:rPr>
          <w:rFonts w:ascii="Arial" w:hAnsi="Arial" w:cs="Arial"/>
          <w:sz w:val="20"/>
          <w:szCs w:val="20"/>
        </w:rPr>
        <w:t>sprawdzeniu prawidlowosci wykonania szczelin dylatacyjnych zgodnie z p. 5.5.3.</w:t>
      </w:r>
    </w:p>
    <w:p w:rsidR="003130BF" w:rsidRPr="00F750E9" w:rsidRDefault="00385197">
      <w:pPr>
        <w:pStyle w:val="Bodytext10"/>
        <w:spacing w:line="23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Sprawdzenie wiqzania kostki wykonuje si? wyrywkowo w kilku miejscach przez ogl?dziny nawierzchni i okreslenie czy wiqzanie odpowiada wymaganiom wg p. 5.5.</w:t>
      </w:r>
    </w:p>
    <w:p w:rsidR="003130BF" w:rsidRPr="00F750E9" w:rsidRDefault="00385197">
      <w:pPr>
        <w:pStyle w:val="Bodytext10"/>
        <w:spacing w:after="100" w:line="23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Ubicie kostki sprawdza si? przez swobodne jednokrotne opuszczenie z wysokosci 15 cm ubijaka o masie 25 kg na poszczegolne kostki. Pod wplywem takiego uderzenia osiadanie kostek nie powinno byc dostrzegane.</w:t>
      </w:r>
    </w:p>
    <w:p w:rsidR="003130BF" w:rsidRPr="00F750E9" w:rsidRDefault="00385197">
      <w:pPr>
        <w:pStyle w:val="Bodytext10"/>
        <w:numPr>
          <w:ilvl w:val="2"/>
          <w:numId w:val="1"/>
        </w:numPr>
        <w:tabs>
          <w:tab w:val="left" w:pos="637"/>
        </w:tabs>
        <w:spacing w:after="100" w:line="230" w:lineRule="auto"/>
        <w:ind w:firstLine="0"/>
        <w:jc w:val="both"/>
        <w:rPr>
          <w:rFonts w:ascii="Arial" w:hAnsi="Arial" w:cs="Arial"/>
          <w:sz w:val="20"/>
          <w:szCs w:val="20"/>
        </w:rPr>
      </w:pPr>
      <w:bookmarkStart w:id="165" w:name="bookmark165"/>
      <w:bookmarkEnd w:id="165"/>
      <w:r w:rsidRPr="00F750E9">
        <w:rPr>
          <w:rFonts w:ascii="Arial" w:hAnsi="Arial" w:cs="Arial"/>
          <w:sz w:val="20"/>
          <w:szCs w:val="20"/>
        </w:rPr>
        <w:t>Sprawdzenie wypelnienia spoin</w:t>
      </w:r>
    </w:p>
    <w:p w:rsidR="003130BF" w:rsidRPr="00F750E9" w:rsidRDefault="00385197">
      <w:pPr>
        <w:pStyle w:val="Bodytext10"/>
        <w:spacing w:line="23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  <w:shd w:val="clear" w:color="auto" w:fill="FFFFFF"/>
        </w:rPr>
        <w:t>Badanie prawidlowosci wypelnienia spoin polega na sprawdzeniu zgodnosci z wymaganiami zawartymi w p.</w:t>
      </w:r>
    </w:p>
    <w:p w:rsidR="003130BF" w:rsidRPr="00F750E9" w:rsidRDefault="00385197">
      <w:pPr>
        <w:pStyle w:val="Bodytext10"/>
        <w:spacing w:line="230" w:lineRule="auto"/>
        <w:ind w:firstLine="0"/>
        <w:jc w:val="both"/>
        <w:rPr>
          <w:rFonts w:ascii="Arial" w:hAnsi="Arial" w:cs="Arial"/>
          <w:sz w:val="20"/>
          <w:szCs w:val="20"/>
        </w:rPr>
      </w:pPr>
      <w:bookmarkStart w:id="166" w:name="bookmark166"/>
      <w:r w:rsidRPr="00F750E9">
        <w:rPr>
          <w:rFonts w:ascii="Arial" w:hAnsi="Arial" w:cs="Arial"/>
          <w:sz w:val="20"/>
          <w:szCs w:val="20"/>
        </w:rPr>
        <w:t>5</w:t>
      </w:r>
      <w:bookmarkEnd w:id="166"/>
      <w:r w:rsidRPr="00F750E9">
        <w:rPr>
          <w:rFonts w:ascii="Arial" w:hAnsi="Arial" w:cs="Arial"/>
          <w:sz w:val="20"/>
          <w:szCs w:val="20"/>
        </w:rPr>
        <w:t>.5.6.</w:t>
      </w:r>
    </w:p>
    <w:p w:rsidR="003130BF" w:rsidRPr="00F750E9" w:rsidRDefault="00385197">
      <w:pPr>
        <w:pStyle w:val="Bodytext10"/>
        <w:spacing w:after="100" w:line="23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Sprawdzenie wypelnienia spoin wykonuje si? co najmniej w pi?ciu dowolnie obranych miejscach na kazdym kilometrze przez wykruszenie zaprawy na dlugosci okolo 10 cm i zmierzenie gl?bokosci wypelnienia spoiny zaprawq, a przy zaprawie cementowo-piaskowej i masie zalewowej - rowniez przez sprawdzenie przyczepnosci zaprawy lub masy zalewowej do kostki.</w:t>
      </w:r>
    </w:p>
    <w:p w:rsidR="003130BF" w:rsidRPr="00F750E9" w:rsidRDefault="00385197">
      <w:pPr>
        <w:pStyle w:val="Heading110"/>
        <w:keepNext/>
        <w:keepLines/>
        <w:numPr>
          <w:ilvl w:val="1"/>
          <w:numId w:val="4"/>
        </w:numPr>
        <w:tabs>
          <w:tab w:val="left" w:pos="483"/>
        </w:tabs>
        <w:rPr>
          <w:rFonts w:ascii="Arial" w:hAnsi="Arial" w:cs="Arial"/>
          <w:sz w:val="20"/>
          <w:szCs w:val="20"/>
        </w:rPr>
      </w:pPr>
      <w:bookmarkStart w:id="167" w:name="bookmark169"/>
      <w:bookmarkStart w:id="168" w:name="bookmark170"/>
      <w:bookmarkEnd w:id="167"/>
      <w:r w:rsidRPr="00F750E9">
        <w:rPr>
          <w:rFonts w:ascii="Arial" w:hAnsi="Arial" w:cs="Arial"/>
          <w:sz w:val="20"/>
          <w:szCs w:val="20"/>
        </w:rPr>
        <w:lastRenderedPageBreak/>
        <w:t>Sprawdzenie cech geometrycznych nawierzchni</w:t>
      </w:r>
      <w:bookmarkEnd w:id="168"/>
    </w:p>
    <w:p w:rsidR="003130BF" w:rsidRPr="00F750E9" w:rsidRDefault="00385197">
      <w:pPr>
        <w:pStyle w:val="Heading110"/>
        <w:keepNext/>
        <w:keepLines/>
        <w:numPr>
          <w:ilvl w:val="2"/>
          <w:numId w:val="4"/>
        </w:numPr>
        <w:tabs>
          <w:tab w:val="left" w:pos="637"/>
        </w:tabs>
        <w:rPr>
          <w:rFonts w:ascii="Arial" w:hAnsi="Arial" w:cs="Arial"/>
          <w:sz w:val="20"/>
          <w:szCs w:val="20"/>
        </w:rPr>
      </w:pPr>
      <w:bookmarkStart w:id="169" w:name="bookmark171"/>
      <w:bookmarkStart w:id="170" w:name="bookmark167"/>
      <w:bookmarkStart w:id="171" w:name="bookmark168"/>
      <w:bookmarkStart w:id="172" w:name="bookmark172"/>
      <w:bookmarkEnd w:id="169"/>
      <w:r w:rsidRPr="00F750E9">
        <w:rPr>
          <w:rFonts w:ascii="Arial" w:hAnsi="Arial" w:cs="Arial"/>
          <w:b w:val="0"/>
          <w:bCs w:val="0"/>
          <w:sz w:val="20"/>
          <w:szCs w:val="20"/>
        </w:rPr>
        <w:t>Rownosc</w:t>
      </w:r>
      <w:bookmarkEnd w:id="170"/>
      <w:bookmarkEnd w:id="171"/>
      <w:bookmarkEnd w:id="172"/>
    </w:p>
    <w:p w:rsidR="003130BF" w:rsidRPr="00F750E9" w:rsidRDefault="00385197">
      <w:pPr>
        <w:pStyle w:val="Bodytext10"/>
        <w:spacing w:line="230" w:lineRule="auto"/>
        <w:ind w:firstLine="78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Nierownosci podluzne nawierzchni nalezy mierzyc 4-metrowa latq. lub planografem, zgodnie z norma BN- 68/8931-04 [18].</w:t>
      </w:r>
    </w:p>
    <w:p w:rsidR="003130BF" w:rsidRPr="00F750E9" w:rsidRDefault="00385197">
      <w:pPr>
        <w:pStyle w:val="Bodytext10"/>
        <w:spacing w:after="100" w:line="230" w:lineRule="auto"/>
        <w:ind w:firstLine="780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Nierownosci podluzne nawierzchni nie powinny przekraczac 1,0 cm.</w:t>
      </w:r>
    </w:p>
    <w:p w:rsidR="003130BF" w:rsidRPr="00F750E9" w:rsidRDefault="00385197">
      <w:pPr>
        <w:pStyle w:val="Bodytext10"/>
        <w:numPr>
          <w:ilvl w:val="2"/>
          <w:numId w:val="4"/>
        </w:numPr>
        <w:tabs>
          <w:tab w:val="left" w:pos="637"/>
        </w:tabs>
        <w:spacing w:after="100" w:line="230" w:lineRule="auto"/>
        <w:ind w:firstLine="0"/>
        <w:jc w:val="both"/>
        <w:rPr>
          <w:rFonts w:ascii="Arial" w:hAnsi="Arial" w:cs="Arial"/>
          <w:sz w:val="20"/>
          <w:szCs w:val="20"/>
        </w:rPr>
      </w:pPr>
      <w:bookmarkStart w:id="173" w:name="bookmark173"/>
      <w:bookmarkEnd w:id="173"/>
      <w:r w:rsidRPr="00F750E9">
        <w:rPr>
          <w:rFonts w:ascii="Arial" w:hAnsi="Arial" w:cs="Arial"/>
          <w:sz w:val="20"/>
          <w:szCs w:val="20"/>
        </w:rPr>
        <w:t>Spadki poprzeczne</w:t>
      </w:r>
    </w:p>
    <w:p w:rsidR="003130BF" w:rsidRPr="00F750E9" w:rsidRDefault="00385197">
      <w:pPr>
        <w:pStyle w:val="Bodytext10"/>
        <w:spacing w:after="100" w:line="230" w:lineRule="auto"/>
        <w:ind w:firstLine="780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Spadki poprzeczne nawierzchni powinny byc zgodne z dokumentacjq projektowa z tolerancjq ± 0,5%.</w:t>
      </w:r>
    </w:p>
    <w:p w:rsidR="003130BF" w:rsidRPr="00F750E9" w:rsidRDefault="00385197">
      <w:pPr>
        <w:pStyle w:val="Bodytext10"/>
        <w:numPr>
          <w:ilvl w:val="2"/>
          <w:numId w:val="4"/>
        </w:numPr>
        <w:tabs>
          <w:tab w:val="left" w:pos="637"/>
        </w:tabs>
        <w:spacing w:after="100" w:line="230" w:lineRule="auto"/>
        <w:ind w:firstLine="0"/>
        <w:jc w:val="both"/>
        <w:rPr>
          <w:rFonts w:ascii="Arial" w:hAnsi="Arial" w:cs="Arial"/>
          <w:sz w:val="20"/>
          <w:szCs w:val="20"/>
        </w:rPr>
      </w:pPr>
      <w:bookmarkStart w:id="174" w:name="bookmark174"/>
      <w:bookmarkEnd w:id="174"/>
      <w:r w:rsidRPr="00F750E9">
        <w:rPr>
          <w:rFonts w:ascii="Arial" w:hAnsi="Arial" w:cs="Arial"/>
          <w:sz w:val="20"/>
          <w:szCs w:val="20"/>
        </w:rPr>
        <w:t>Rz^dne wysokosciowe</w:t>
      </w:r>
    </w:p>
    <w:p w:rsidR="003130BF" w:rsidRPr="00F750E9" w:rsidRDefault="00385197">
      <w:pPr>
        <w:pStyle w:val="Bodytext10"/>
        <w:spacing w:after="100" w:line="230" w:lineRule="auto"/>
        <w:ind w:firstLine="78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Roznice pomi^dzy rz^dnymi wykonanej nawierzchni i rzednymi projektowanymi nie powinny przekraczac +1 cm i -2 cm.</w:t>
      </w:r>
    </w:p>
    <w:p w:rsidR="003130BF" w:rsidRPr="00F750E9" w:rsidRDefault="00385197">
      <w:pPr>
        <w:pStyle w:val="Bodytext10"/>
        <w:numPr>
          <w:ilvl w:val="2"/>
          <w:numId w:val="4"/>
        </w:numPr>
        <w:tabs>
          <w:tab w:val="left" w:pos="637"/>
        </w:tabs>
        <w:spacing w:after="100" w:line="230" w:lineRule="auto"/>
        <w:ind w:firstLine="0"/>
        <w:jc w:val="both"/>
        <w:rPr>
          <w:rFonts w:ascii="Arial" w:hAnsi="Arial" w:cs="Arial"/>
          <w:sz w:val="20"/>
          <w:szCs w:val="20"/>
        </w:rPr>
      </w:pPr>
      <w:bookmarkStart w:id="175" w:name="bookmark175"/>
      <w:bookmarkEnd w:id="175"/>
      <w:r w:rsidRPr="00F750E9">
        <w:rPr>
          <w:rFonts w:ascii="Arial" w:hAnsi="Arial" w:cs="Arial"/>
          <w:sz w:val="20"/>
          <w:szCs w:val="20"/>
        </w:rPr>
        <w:t>Uksztaltowanie osi</w:t>
      </w:r>
    </w:p>
    <w:p w:rsidR="003130BF" w:rsidRPr="00F750E9" w:rsidRDefault="00385197">
      <w:pPr>
        <w:pStyle w:val="Bodytext10"/>
        <w:spacing w:after="100" w:line="230" w:lineRule="auto"/>
        <w:ind w:firstLine="780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Os nawierzchni w planie nie moze byc przesunieta w stosunku do osi projektowanej o wiecej niz ± 5 cm.</w:t>
      </w:r>
    </w:p>
    <w:p w:rsidR="003130BF" w:rsidRPr="00F750E9" w:rsidRDefault="00385197">
      <w:pPr>
        <w:pStyle w:val="Bodytext10"/>
        <w:numPr>
          <w:ilvl w:val="2"/>
          <w:numId w:val="4"/>
        </w:numPr>
        <w:tabs>
          <w:tab w:val="left" w:pos="637"/>
        </w:tabs>
        <w:spacing w:after="100" w:line="230" w:lineRule="auto"/>
        <w:ind w:firstLine="0"/>
        <w:jc w:val="both"/>
        <w:rPr>
          <w:rFonts w:ascii="Arial" w:hAnsi="Arial" w:cs="Arial"/>
          <w:sz w:val="20"/>
          <w:szCs w:val="20"/>
        </w:rPr>
      </w:pPr>
      <w:bookmarkStart w:id="176" w:name="bookmark176"/>
      <w:bookmarkEnd w:id="176"/>
      <w:r w:rsidRPr="00F750E9">
        <w:rPr>
          <w:rFonts w:ascii="Arial" w:hAnsi="Arial" w:cs="Arial"/>
          <w:sz w:val="20"/>
          <w:szCs w:val="20"/>
        </w:rPr>
        <w:t>Szerokosc nawierzchni</w:t>
      </w:r>
    </w:p>
    <w:p w:rsidR="003130BF" w:rsidRPr="00F750E9" w:rsidRDefault="00385197">
      <w:pPr>
        <w:pStyle w:val="Bodytext10"/>
        <w:spacing w:after="100" w:line="206" w:lineRule="auto"/>
        <w:ind w:firstLine="780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 xml:space="preserve">Szerokosc nawierzchni nie moze roznic sie od szerokosci projektowanej o wiecej niz ± </w:t>
      </w:r>
      <w:r w:rsidRPr="00F750E9">
        <w:rPr>
          <w:rFonts w:ascii="Arial" w:hAnsi="Arial" w:cs="Arial"/>
          <w:i/>
          <w:iCs/>
          <w:sz w:val="20"/>
          <w:szCs w:val="20"/>
        </w:rPr>
        <w:t>5</w:t>
      </w:r>
      <w:r w:rsidRPr="00F750E9">
        <w:rPr>
          <w:rFonts w:ascii="Arial" w:hAnsi="Arial" w:cs="Arial"/>
          <w:sz w:val="20"/>
          <w:szCs w:val="20"/>
        </w:rPr>
        <w:t xml:space="preserve"> cm.</w:t>
      </w:r>
    </w:p>
    <w:p w:rsidR="003130BF" w:rsidRPr="00F750E9" w:rsidRDefault="00385197">
      <w:pPr>
        <w:pStyle w:val="Bodytext10"/>
        <w:numPr>
          <w:ilvl w:val="2"/>
          <w:numId w:val="4"/>
        </w:numPr>
        <w:tabs>
          <w:tab w:val="left" w:pos="637"/>
        </w:tabs>
        <w:spacing w:after="100" w:line="230" w:lineRule="auto"/>
        <w:ind w:firstLine="0"/>
        <w:rPr>
          <w:rFonts w:ascii="Arial" w:hAnsi="Arial" w:cs="Arial"/>
          <w:sz w:val="20"/>
          <w:szCs w:val="20"/>
        </w:rPr>
      </w:pPr>
      <w:bookmarkStart w:id="177" w:name="bookmark177"/>
      <w:bookmarkEnd w:id="177"/>
      <w:r w:rsidRPr="00F750E9">
        <w:rPr>
          <w:rFonts w:ascii="Arial" w:hAnsi="Arial" w:cs="Arial"/>
          <w:sz w:val="20"/>
          <w:szCs w:val="20"/>
        </w:rPr>
        <w:t>Grubosc podsypki</w:t>
      </w:r>
    </w:p>
    <w:p w:rsidR="003130BF" w:rsidRPr="00F750E9" w:rsidRDefault="00385197">
      <w:pPr>
        <w:pStyle w:val="Bodytext10"/>
        <w:spacing w:after="100" w:line="230" w:lineRule="auto"/>
        <w:ind w:firstLine="780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Dopuszczalne odchylki od projektowanej grubosci podsypki nie powinny przekraczac ± 1,0 cm.</w:t>
      </w:r>
    </w:p>
    <w:p w:rsidR="003130BF" w:rsidRPr="00F750E9" w:rsidRDefault="00385197">
      <w:pPr>
        <w:pStyle w:val="Bodytext10"/>
        <w:numPr>
          <w:ilvl w:val="2"/>
          <w:numId w:val="4"/>
        </w:numPr>
        <w:tabs>
          <w:tab w:val="left" w:pos="637"/>
        </w:tabs>
        <w:spacing w:after="100" w:line="230" w:lineRule="auto"/>
        <w:ind w:firstLine="0"/>
        <w:rPr>
          <w:rFonts w:ascii="Arial" w:hAnsi="Arial" w:cs="Arial"/>
          <w:sz w:val="20"/>
          <w:szCs w:val="20"/>
        </w:rPr>
      </w:pPr>
      <w:bookmarkStart w:id="178" w:name="bookmark178"/>
      <w:bookmarkEnd w:id="178"/>
      <w:r w:rsidRPr="00F750E9">
        <w:rPr>
          <w:rFonts w:ascii="Arial" w:hAnsi="Arial" w:cs="Arial"/>
          <w:sz w:val="20"/>
          <w:szCs w:val="20"/>
        </w:rPr>
        <w:t>Czestotliwosc oraz zakres badan i pomiarow</w:t>
      </w:r>
    </w:p>
    <w:p w:rsidR="003130BF" w:rsidRPr="00F750E9" w:rsidRDefault="00385197">
      <w:pPr>
        <w:pStyle w:val="Bodytext10"/>
        <w:spacing w:after="460" w:line="230" w:lineRule="auto"/>
        <w:ind w:firstLine="78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Czestotliwosc oraz zakres badan i pomiarow wykonanej nawierzchni z kostek kamiennych przedstawiono w tablicy 5.</w:t>
      </w:r>
    </w:p>
    <w:p w:rsidR="003130BF" w:rsidRPr="00F750E9" w:rsidRDefault="00385197">
      <w:pPr>
        <w:pStyle w:val="Tablecaption10"/>
        <w:ind w:left="58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Tablica 5. Czestotliwosc i zakres badan cech geometrycznych nawierzchni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9"/>
        <w:gridCol w:w="2549"/>
        <w:gridCol w:w="4474"/>
      </w:tblGrid>
      <w:tr w:rsidR="003130BF" w:rsidRPr="00F750E9">
        <w:trPr>
          <w:trHeight w:hRule="exact" w:val="619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30BF" w:rsidRPr="00F750E9" w:rsidRDefault="00385197">
            <w:pPr>
              <w:pStyle w:val="Other10"/>
              <w:spacing w:line="23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Wyszczegolnienie badan i pomiarow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30BF" w:rsidRPr="00F750E9" w:rsidRDefault="00385197">
            <w:pPr>
              <w:pStyle w:val="Other10"/>
              <w:spacing w:line="23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Minimalna czestotliwosc badan i pomiarow</w:t>
            </w:r>
          </w:p>
        </w:tc>
      </w:tr>
      <w:tr w:rsidR="003130BF" w:rsidRPr="00F750E9">
        <w:trPr>
          <w:trHeight w:hRule="exact" w:val="49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20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Spadki poprzeczne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10 razy na 1 km i w charakterystycznych punktach niwelety</w:t>
            </w:r>
          </w:p>
        </w:tc>
      </w:tr>
      <w:tr w:rsidR="003130BF" w:rsidRPr="00F750E9">
        <w:trPr>
          <w:trHeight w:hRule="exact" w:val="475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20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Rzedne wysokosciowe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10 razy na 1 km i w charakterystycznych punktach niwelety</w:t>
            </w:r>
          </w:p>
        </w:tc>
      </w:tr>
      <w:tr w:rsidR="003130BF" w:rsidRPr="00F750E9">
        <w:trPr>
          <w:trHeight w:hRule="exact" w:val="475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20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Uksztaltowanie osi w planie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10 razy na 1 km i w charakterystycznych punktach niwelety</w:t>
            </w:r>
          </w:p>
        </w:tc>
      </w:tr>
      <w:tr w:rsidR="003130BF" w:rsidRPr="00F750E9">
        <w:trPr>
          <w:trHeight w:hRule="exact" w:val="365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20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Szerokosc nawierzchni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0BF" w:rsidRPr="00F750E9" w:rsidRDefault="00385197">
            <w:pPr>
              <w:pStyle w:val="Other1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10 razy na 1 km</w:t>
            </w:r>
          </w:p>
        </w:tc>
      </w:tr>
      <w:tr w:rsidR="003130BF" w:rsidRPr="00F750E9">
        <w:trPr>
          <w:trHeight w:hRule="exact" w:val="374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30BF" w:rsidRPr="00F750E9" w:rsidRDefault="00385197">
            <w:pPr>
              <w:pStyle w:val="Other10"/>
              <w:ind w:firstLine="20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30BF" w:rsidRPr="00F750E9" w:rsidRDefault="00385197">
            <w:pPr>
              <w:pStyle w:val="Other1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Grubosc podsypki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30BF" w:rsidRPr="00F750E9" w:rsidRDefault="00385197">
            <w:pPr>
              <w:pStyle w:val="Other1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10 razy na 1 km</w:t>
            </w:r>
          </w:p>
        </w:tc>
      </w:tr>
    </w:tbl>
    <w:p w:rsidR="003130BF" w:rsidRPr="00F750E9" w:rsidRDefault="003130BF">
      <w:pPr>
        <w:spacing w:after="339" w:line="1" w:lineRule="exact"/>
        <w:rPr>
          <w:rFonts w:ascii="Arial" w:hAnsi="Arial" w:cs="Arial"/>
          <w:sz w:val="20"/>
          <w:szCs w:val="20"/>
        </w:rPr>
      </w:pPr>
    </w:p>
    <w:p w:rsidR="003130BF" w:rsidRPr="00F750E9" w:rsidRDefault="00385197">
      <w:pPr>
        <w:pStyle w:val="Bodytext10"/>
        <w:numPr>
          <w:ilvl w:val="0"/>
          <w:numId w:val="1"/>
        </w:numPr>
        <w:tabs>
          <w:tab w:val="left" w:pos="339"/>
        </w:tabs>
        <w:spacing w:after="100" w:line="230" w:lineRule="auto"/>
        <w:ind w:firstLine="0"/>
        <w:rPr>
          <w:rFonts w:ascii="Arial" w:hAnsi="Arial" w:cs="Arial"/>
          <w:sz w:val="20"/>
          <w:szCs w:val="20"/>
        </w:rPr>
      </w:pPr>
      <w:bookmarkStart w:id="179" w:name="bookmark179"/>
      <w:bookmarkEnd w:id="179"/>
      <w:r w:rsidRPr="00F750E9">
        <w:rPr>
          <w:rFonts w:ascii="Arial" w:hAnsi="Arial" w:cs="Arial"/>
          <w:b/>
          <w:bCs/>
          <w:sz w:val="20"/>
          <w:szCs w:val="20"/>
        </w:rPr>
        <w:t>OBMIAR ROBOT</w:t>
      </w:r>
    </w:p>
    <w:p w:rsidR="003130BF" w:rsidRPr="00F750E9" w:rsidRDefault="00385197">
      <w:pPr>
        <w:pStyle w:val="Heading110"/>
        <w:keepNext/>
        <w:keepLines/>
        <w:numPr>
          <w:ilvl w:val="1"/>
          <w:numId w:val="1"/>
        </w:numPr>
        <w:tabs>
          <w:tab w:val="left" w:pos="488"/>
        </w:tabs>
        <w:rPr>
          <w:rFonts w:ascii="Arial" w:hAnsi="Arial" w:cs="Arial"/>
          <w:sz w:val="20"/>
          <w:szCs w:val="20"/>
        </w:rPr>
      </w:pPr>
      <w:bookmarkStart w:id="180" w:name="bookmark182"/>
      <w:bookmarkStart w:id="181" w:name="bookmark180"/>
      <w:bookmarkStart w:id="182" w:name="bookmark181"/>
      <w:bookmarkStart w:id="183" w:name="bookmark183"/>
      <w:bookmarkEnd w:id="180"/>
      <w:r w:rsidRPr="00F750E9">
        <w:rPr>
          <w:rFonts w:ascii="Arial" w:hAnsi="Arial" w:cs="Arial"/>
          <w:sz w:val="20"/>
          <w:szCs w:val="20"/>
        </w:rPr>
        <w:t>Ogolne zasady obmiaru robot</w:t>
      </w:r>
      <w:bookmarkEnd w:id="181"/>
      <w:bookmarkEnd w:id="182"/>
      <w:bookmarkEnd w:id="183"/>
    </w:p>
    <w:p w:rsidR="003130BF" w:rsidRPr="00F750E9" w:rsidRDefault="00385197">
      <w:pPr>
        <w:pStyle w:val="Bodytext10"/>
        <w:spacing w:after="100" w:line="230" w:lineRule="auto"/>
        <w:ind w:firstLine="780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 xml:space="preserve">Ogolne zasady obmiaru robot podano w </w:t>
      </w:r>
      <w:bookmarkStart w:id="184" w:name="_GoBack"/>
      <w:r w:rsidR="00F750E9">
        <w:rPr>
          <w:rFonts w:ascii="Arial" w:hAnsi="Arial" w:cs="Arial"/>
          <w:sz w:val="20"/>
          <w:szCs w:val="20"/>
        </w:rPr>
        <w:t>ST-00 „Wymagania ogólne”</w:t>
      </w:r>
      <w:bookmarkEnd w:id="184"/>
      <w:r w:rsidRPr="00F750E9">
        <w:rPr>
          <w:rFonts w:ascii="Arial" w:hAnsi="Arial" w:cs="Arial"/>
          <w:sz w:val="20"/>
          <w:szCs w:val="20"/>
        </w:rPr>
        <w:t xml:space="preserve"> pkt 7.</w:t>
      </w:r>
    </w:p>
    <w:p w:rsidR="003130BF" w:rsidRPr="00F750E9" w:rsidRDefault="00385197">
      <w:pPr>
        <w:pStyle w:val="Heading110"/>
        <w:keepNext/>
        <w:keepLines/>
        <w:numPr>
          <w:ilvl w:val="1"/>
          <w:numId w:val="1"/>
        </w:numPr>
        <w:tabs>
          <w:tab w:val="left" w:pos="488"/>
        </w:tabs>
        <w:rPr>
          <w:rFonts w:ascii="Arial" w:hAnsi="Arial" w:cs="Arial"/>
          <w:sz w:val="20"/>
          <w:szCs w:val="20"/>
        </w:rPr>
      </w:pPr>
      <w:bookmarkStart w:id="185" w:name="bookmark186"/>
      <w:bookmarkStart w:id="186" w:name="bookmark184"/>
      <w:bookmarkStart w:id="187" w:name="bookmark185"/>
      <w:bookmarkStart w:id="188" w:name="bookmark187"/>
      <w:bookmarkEnd w:id="185"/>
      <w:r w:rsidRPr="00F750E9">
        <w:rPr>
          <w:rFonts w:ascii="Arial" w:hAnsi="Arial" w:cs="Arial"/>
          <w:sz w:val="20"/>
          <w:szCs w:val="20"/>
        </w:rPr>
        <w:t>Jednostka obmiarowa</w:t>
      </w:r>
      <w:bookmarkEnd w:id="186"/>
      <w:bookmarkEnd w:id="187"/>
      <w:bookmarkEnd w:id="188"/>
    </w:p>
    <w:p w:rsidR="003130BF" w:rsidRPr="00F750E9" w:rsidRDefault="00385197">
      <w:pPr>
        <w:pStyle w:val="Bodytext10"/>
        <w:spacing w:after="100" w:line="230" w:lineRule="auto"/>
        <w:ind w:firstLine="780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Jednostkq obmiarowq jest m</w:t>
      </w:r>
      <w:r w:rsidRPr="00F750E9">
        <w:rPr>
          <w:rFonts w:ascii="Arial" w:hAnsi="Arial" w:cs="Arial"/>
          <w:sz w:val="20"/>
          <w:szCs w:val="20"/>
          <w:vertAlign w:val="superscript"/>
        </w:rPr>
        <w:t>2</w:t>
      </w:r>
      <w:r w:rsidRPr="00F750E9">
        <w:rPr>
          <w:rFonts w:ascii="Arial" w:hAnsi="Arial" w:cs="Arial"/>
          <w:sz w:val="20"/>
          <w:szCs w:val="20"/>
        </w:rPr>
        <w:t xml:space="preserve"> (metr kwadratowy) wykonanej nawierzchni z kostki kamiennej.</w:t>
      </w:r>
    </w:p>
    <w:p w:rsidR="003130BF" w:rsidRPr="00F750E9" w:rsidRDefault="00385197">
      <w:pPr>
        <w:pStyle w:val="Bodytext10"/>
        <w:numPr>
          <w:ilvl w:val="0"/>
          <w:numId w:val="1"/>
        </w:numPr>
        <w:tabs>
          <w:tab w:val="left" w:pos="339"/>
        </w:tabs>
        <w:spacing w:after="100" w:line="230" w:lineRule="auto"/>
        <w:ind w:firstLine="0"/>
        <w:rPr>
          <w:rFonts w:ascii="Arial" w:hAnsi="Arial" w:cs="Arial"/>
          <w:sz w:val="20"/>
          <w:szCs w:val="20"/>
        </w:rPr>
      </w:pPr>
      <w:bookmarkStart w:id="189" w:name="bookmark188"/>
      <w:bookmarkEnd w:id="189"/>
      <w:r w:rsidRPr="00F750E9">
        <w:rPr>
          <w:rFonts w:ascii="Arial" w:hAnsi="Arial" w:cs="Arial"/>
          <w:b/>
          <w:bCs/>
          <w:sz w:val="20"/>
          <w:szCs w:val="20"/>
        </w:rPr>
        <w:t>ODBIOR ROBOT</w:t>
      </w:r>
    </w:p>
    <w:p w:rsidR="003130BF" w:rsidRPr="00F750E9" w:rsidRDefault="00385197">
      <w:pPr>
        <w:pStyle w:val="Heading110"/>
        <w:keepNext/>
        <w:keepLines/>
        <w:numPr>
          <w:ilvl w:val="1"/>
          <w:numId w:val="1"/>
        </w:numPr>
        <w:tabs>
          <w:tab w:val="left" w:pos="488"/>
        </w:tabs>
        <w:rPr>
          <w:rFonts w:ascii="Arial" w:hAnsi="Arial" w:cs="Arial"/>
          <w:sz w:val="20"/>
          <w:szCs w:val="20"/>
        </w:rPr>
      </w:pPr>
      <w:bookmarkStart w:id="190" w:name="bookmark191"/>
      <w:bookmarkStart w:id="191" w:name="bookmark189"/>
      <w:bookmarkStart w:id="192" w:name="bookmark190"/>
      <w:bookmarkStart w:id="193" w:name="bookmark192"/>
      <w:bookmarkEnd w:id="190"/>
      <w:r w:rsidRPr="00F750E9">
        <w:rPr>
          <w:rFonts w:ascii="Arial" w:hAnsi="Arial" w:cs="Arial"/>
          <w:sz w:val="20"/>
          <w:szCs w:val="20"/>
        </w:rPr>
        <w:t>Ogolne zasady odbioru robot</w:t>
      </w:r>
      <w:bookmarkEnd w:id="191"/>
      <w:bookmarkEnd w:id="192"/>
      <w:bookmarkEnd w:id="193"/>
    </w:p>
    <w:p w:rsidR="003130BF" w:rsidRPr="00F750E9" w:rsidRDefault="00385197">
      <w:pPr>
        <w:pStyle w:val="Bodytext10"/>
        <w:spacing w:line="230" w:lineRule="auto"/>
        <w:ind w:firstLine="78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 xml:space="preserve">Ogolne zasady odbioru robot podano w </w:t>
      </w:r>
      <w:r w:rsidR="00F750E9">
        <w:rPr>
          <w:rFonts w:ascii="Arial" w:hAnsi="Arial" w:cs="Arial"/>
          <w:sz w:val="20"/>
          <w:szCs w:val="20"/>
        </w:rPr>
        <w:t>ST-00 „Wymagania ogólne”</w:t>
      </w:r>
      <w:r w:rsidRPr="00F750E9">
        <w:rPr>
          <w:rFonts w:ascii="Arial" w:hAnsi="Arial" w:cs="Arial"/>
          <w:sz w:val="20"/>
          <w:szCs w:val="20"/>
        </w:rPr>
        <w:t xml:space="preserve"> pkt 8.</w:t>
      </w:r>
    </w:p>
    <w:p w:rsidR="003130BF" w:rsidRPr="00F750E9" w:rsidRDefault="00385197">
      <w:pPr>
        <w:pStyle w:val="Bodytext10"/>
        <w:spacing w:after="100" w:line="230" w:lineRule="auto"/>
        <w:ind w:firstLine="780"/>
        <w:jc w:val="both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Roboty uznaje sie za wykonane zgodnie z dokumentacjq projektowq, SST i wymaganiami Inspektora nadzoru, jezeli wszystkie pomiary i badania z zachowaniem tolerancji wedlug pkt 6 daly wyniki pozytywne.</w:t>
      </w:r>
    </w:p>
    <w:p w:rsidR="003130BF" w:rsidRPr="00F750E9" w:rsidRDefault="00385197">
      <w:pPr>
        <w:pStyle w:val="Heading110"/>
        <w:keepNext/>
        <w:keepLines/>
        <w:numPr>
          <w:ilvl w:val="1"/>
          <w:numId w:val="1"/>
        </w:numPr>
        <w:tabs>
          <w:tab w:val="left" w:pos="488"/>
        </w:tabs>
        <w:spacing w:line="228" w:lineRule="auto"/>
        <w:rPr>
          <w:rFonts w:ascii="Arial" w:hAnsi="Arial" w:cs="Arial"/>
          <w:sz w:val="20"/>
          <w:szCs w:val="20"/>
        </w:rPr>
      </w:pPr>
      <w:bookmarkStart w:id="194" w:name="bookmark195"/>
      <w:bookmarkStart w:id="195" w:name="bookmark193"/>
      <w:bookmarkStart w:id="196" w:name="bookmark194"/>
      <w:bookmarkStart w:id="197" w:name="bookmark196"/>
      <w:bookmarkEnd w:id="194"/>
      <w:r w:rsidRPr="00F750E9">
        <w:rPr>
          <w:rFonts w:ascii="Arial" w:hAnsi="Arial" w:cs="Arial"/>
          <w:sz w:val="20"/>
          <w:szCs w:val="20"/>
        </w:rPr>
        <w:lastRenderedPageBreak/>
        <w:t>Odbior robot zanikaj^cych i ulegaj^cych zakryciu</w:t>
      </w:r>
      <w:bookmarkEnd w:id="195"/>
      <w:bookmarkEnd w:id="196"/>
      <w:bookmarkEnd w:id="197"/>
    </w:p>
    <w:p w:rsidR="003130BF" w:rsidRPr="00F750E9" w:rsidRDefault="00385197">
      <w:pPr>
        <w:pStyle w:val="Bodytext10"/>
        <w:spacing w:after="100" w:line="230" w:lineRule="auto"/>
        <w:ind w:firstLine="720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 xml:space="preserve">Roboty zwi^zane z wykonaniem podsypki nale/a do robot ulegajacych zakryciu. Zasady ich odbioru sa okreslone w </w:t>
      </w:r>
      <w:r w:rsidR="00F750E9">
        <w:rPr>
          <w:rFonts w:ascii="Arial" w:hAnsi="Arial" w:cs="Arial"/>
          <w:sz w:val="20"/>
          <w:szCs w:val="20"/>
        </w:rPr>
        <w:t>ST-00</w:t>
      </w:r>
      <w:r w:rsidRPr="00F750E9">
        <w:rPr>
          <w:rFonts w:ascii="Arial" w:hAnsi="Arial" w:cs="Arial"/>
          <w:sz w:val="20"/>
          <w:szCs w:val="20"/>
        </w:rPr>
        <w:t xml:space="preserve"> „Wymagania ogolne” pkt 8.2.</w:t>
      </w:r>
    </w:p>
    <w:p w:rsidR="003130BF" w:rsidRPr="00F750E9" w:rsidRDefault="00385197">
      <w:pPr>
        <w:pStyle w:val="Bodytext10"/>
        <w:numPr>
          <w:ilvl w:val="0"/>
          <w:numId w:val="1"/>
        </w:numPr>
        <w:tabs>
          <w:tab w:val="left" w:pos="339"/>
        </w:tabs>
        <w:spacing w:after="100" w:line="228" w:lineRule="auto"/>
        <w:ind w:firstLine="0"/>
        <w:rPr>
          <w:rFonts w:ascii="Arial" w:hAnsi="Arial" w:cs="Arial"/>
          <w:sz w:val="20"/>
          <w:szCs w:val="20"/>
        </w:rPr>
      </w:pPr>
      <w:bookmarkStart w:id="198" w:name="bookmark197"/>
      <w:bookmarkEnd w:id="198"/>
      <w:r w:rsidRPr="00F750E9">
        <w:rPr>
          <w:rFonts w:ascii="Arial" w:hAnsi="Arial" w:cs="Arial"/>
          <w:b/>
          <w:bCs/>
          <w:sz w:val="20"/>
          <w:szCs w:val="20"/>
        </w:rPr>
        <w:t>PODSTAWA PLATNOSCI</w:t>
      </w:r>
    </w:p>
    <w:p w:rsidR="003130BF" w:rsidRPr="00F750E9" w:rsidRDefault="00385197">
      <w:pPr>
        <w:pStyle w:val="Heading110"/>
        <w:keepNext/>
        <w:keepLines/>
        <w:numPr>
          <w:ilvl w:val="1"/>
          <w:numId w:val="1"/>
        </w:numPr>
        <w:tabs>
          <w:tab w:val="left" w:pos="493"/>
        </w:tabs>
        <w:spacing w:line="228" w:lineRule="auto"/>
        <w:rPr>
          <w:rFonts w:ascii="Arial" w:hAnsi="Arial" w:cs="Arial"/>
          <w:sz w:val="20"/>
          <w:szCs w:val="20"/>
        </w:rPr>
      </w:pPr>
      <w:bookmarkStart w:id="199" w:name="bookmark200"/>
      <w:bookmarkStart w:id="200" w:name="bookmark198"/>
      <w:bookmarkStart w:id="201" w:name="bookmark199"/>
      <w:bookmarkStart w:id="202" w:name="bookmark201"/>
      <w:bookmarkEnd w:id="199"/>
      <w:r w:rsidRPr="00F750E9">
        <w:rPr>
          <w:rFonts w:ascii="Arial" w:hAnsi="Arial" w:cs="Arial"/>
          <w:sz w:val="20"/>
          <w:szCs w:val="20"/>
        </w:rPr>
        <w:t>Ogolne ustalenia dotycz^ce podstawy platnosci</w:t>
      </w:r>
      <w:bookmarkEnd w:id="200"/>
      <w:bookmarkEnd w:id="201"/>
      <w:bookmarkEnd w:id="202"/>
    </w:p>
    <w:p w:rsidR="003130BF" w:rsidRPr="00F750E9" w:rsidRDefault="00385197">
      <w:pPr>
        <w:pStyle w:val="Bodytext10"/>
        <w:spacing w:after="340" w:line="228" w:lineRule="auto"/>
        <w:ind w:firstLine="720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Ogolne ustalenia dotyczace</w:t>
      </w:r>
      <w:r w:rsidR="00F750E9">
        <w:rPr>
          <w:rFonts w:ascii="Arial" w:hAnsi="Arial" w:cs="Arial"/>
          <w:sz w:val="20"/>
          <w:szCs w:val="20"/>
        </w:rPr>
        <w:t xml:space="preserve"> podstawy platnosci podano w ST-00</w:t>
      </w:r>
      <w:r w:rsidRPr="00F750E9">
        <w:rPr>
          <w:rFonts w:ascii="Arial" w:hAnsi="Arial" w:cs="Arial"/>
          <w:sz w:val="20"/>
          <w:szCs w:val="20"/>
        </w:rPr>
        <w:t xml:space="preserve"> „Wymagania ogolne” pkt 9. Zgodnie z dokumentacja projektowa nale/y wykonac ilosci robot ujete w przedmiarze robot stanowiacym zalacznik do projektu.</w:t>
      </w:r>
    </w:p>
    <w:p w:rsidR="003130BF" w:rsidRPr="00F750E9" w:rsidRDefault="00385197">
      <w:pPr>
        <w:pStyle w:val="Heading110"/>
        <w:keepNext/>
        <w:keepLines/>
        <w:numPr>
          <w:ilvl w:val="1"/>
          <w:numId w:val="1"/>
        </w:numPr>
        <w:tabs>
          <w:tab w:val="left" w:pos="493"/>
        </w:tabs>
        <w:spacing w:line="228" w:lineRule="auto"/>
        <w:rPr>
          <w:rFonts w:ascii="Arial" w:hAnsi="Arial" w:cs="Arial"/>
          <w:sz w:val="20"/>
          <w:szCs w:val="20"/>
        </w:rPr>
      </w:pPr>
      <w:bookmarkStart w:id="203" w:name="bookmark204"/>
      <w:bookmarkStart w:id="204" w:name="bookmark202"/>
      <w:bookmarkStart w:id="205" w:name="bookmark203"/>
      <w:bookmarkStart w:id="206" w:name="bookmark205"/>
      <w:bookmarkEnd w:id="203"/>
      <w:r w:rsidRPr="00F750E9">
        <w:rPr>
          <w:rFonts w:ascii="Arial" w:hAnsi="Arial" w:cs="Arial"/>
          <w:sz w:val="20"/>
          <w:szCs w:val="20"/>
        </w:rPr>
        <w:t>Cena jednostki obmiarowej</w:t>
      </w:r>
      <w:bookmarkEnd w:id="204"/>
      <w:bookmarkEnd w:id="205"/>
      <w:bookmarkEnd w:id="206"/>
    </w:p>
    <w:p w:rsidR="003130BF" w:rsidRPr="00F750E9" w:rsidRDefault="00385197">
      <w:pPr>
        <w:pStyle w:val="Bodytext10"/>
        <w:spacing w:line="228" w:lineRule="auto"/>
        <w:ind w:firstLine="720"/>
        <w:rPr>
          <w:rFonts w:ascii="Arial" w:hAnsi="Arial" w:cs="Arial"/>
          <w:sz w:val="20"/>
          <w:szCs w:val="20"/>
        </w:rPr>
      </w:pPr>
      <w:r w:rsidRPr="00F750E9">
        <w:rPr>
          <w:rFonts w:ascii="Arial" w:hAnsi="Arial" w:cs="Arial"/>
          <w:sz w:val="20"/>
          <w:szCs w:val="20"/>
        </w:rPr>
        <w:t>Cena wykonania 1 m</w:t>
      </w:r>
      <w:r w:rsidRPr="00F750E9">
        <w:rPr>
          <w:rFonts w:ascii="Arial" w:hAnsi="Arial" w:cs="Arial"/>
          <w:sz w:val="20"/>
          <w:szCs w:val="20"/>
          <w:vertAlign w:val="superscript"/>
        </w:rPr>
        <w:t>2</w:t>
      </w:r>
      <w:r w:rsidRPr="00F750E9">
        <w:rPr>
          <w:rFonts w:ascii="Arial" w:hAnsi="Arial" w:cs="Arial"/>
          <w:sz w:val="20"/>
          <w:szCs w:val="20"/>
        </w:rPr>
        <w:t xml:space="preserve"> nawierzchni z kostki kamiennej obejmuje:</w:t>
      </w:r>
    </w:p>
    <w:p w:rsidR="003130BF" w:rsidRPr="00F750E9" w:rsidRDefault="00385197">
      <w:pPr>
        <w:pStyle w:val="Bodytext10"/>
        <w:numPr>
          <w:ilvl w:val="0"/>
          <w:numId w:val="2"/>
        </w:numPr>
        <w:tabs>
          <w:tab w:val="left" w:pos="308"/>
        </w:tabs>
        <w:spacing w:line="206" w:lineRule="auto"/>
        <w:ind w:firstLine="0"/>
        <w:rPr>
          <w:rFonts w:ascii="Arial" w:hAnsi="Arial" w:cs="Arial"/>
          <w:sz w:val="20"/>
          <w:szCs w:val="20"/>
        </w:rPr>
      </w:pPr>
      <w:bookmarkStart w:id="207" w:name="bookmark206"/>
      <w:bookmarkEnd w:id="207"/>
      <w:r w:rsidRPr="00F750E9">
        <w:rPr>
          <w:rFonts w:ascii="Arial" w:hAnsi="Arial" w:cs="Arial"/>
          <w:sz w:val="20"/>
          <w:szCs w:val="20"/>
        </w:rPr>
        <w:t>prace pomiarowe i roboty przygotowawcze,</w:t>
      </w:r>
    </w:p>
    <w:p w:rsidR="003130BF" w:rsidRPr="00F750E9" w:rsidRDefault="00385197">
      <w:pPr>
        <w:pStyle w:val="Bodytext10"/>
        <w:numPr>
          <w:ilvl w:val="0"/>
          <w:numId w:val="2"/>
        </w:numPr>
        <w:tabs>
          <w:tab w:val="left" w:pos="308"/>
        </w:tabs>
        <w:spacing w:line="206" w:lineRule="auto"/>
        <w:ind w:firstLine="0"/>
        <w:rPr>
          <w:rFonts w:ascii="Arial" w:hAnsi="Arial" w:cs="Arial"/>
          <w:sz w:val="20"/>
          <w:szCs w:val="20"/>
        </w:rPr>
      </w:pPr>
      <w:bookmarkStart w:id="208" w:name="bookmark207"/>
      <w:bookmarkEnd w:id="208"/>
      <w:r w:rsidRPr="00F750E9">
        <w:rPr>
          <w:rFonts w:ascii="Arial" w:hAnsi="Arial" w:cs="Arial"/>
          <w:sz w:val="20"/>
          <w:szCs w:val="20"/>
        </w:rPr>
        <w:t>oznakowanie robot,</w:t>
      </w:r>
    </w:p>
    <w:p w:rsidR="003130BF" w:rsidRPr="00F750E9" w:rsidRDefault="00385197">
      <w:pPr>
        <w:pStyle w:val="Bodytext10"/>
        <w:numPr>
          <w:ilvl w:val="0"/>
          <w:numId w:val="2"/>
        </w:numPr>
        <w:tabs>
          <w:tab w:val="left" w:pos="308"/>
        </w:tabs>
        <w:spacing w:line="206" w:lineRule="auto"/>
        <w:ind w:firstLine="0"/>
        <w:rPr>
          <w:rFonts w:ascii="Arial" w:hAnsi="Arial" w:cs="Arial"/>
          <w:sz w:val="20"/>
          <w:szCs w:val="20"/>
        </w:rPr>
      </w:pPr>
      <w:bookmarkStart w:id="209" w:name="bookmark208"/>
      <w:bookmarkEnd w:id="209"/>
      <w:r w:rsidRPr="00F750E9">
        <w:rPr>
          <w:rFonts w:ascii="Arial" w:hAnsi="Arial" w:cs="Arial"/>
          <w:sz w:val="20"/>
          <w:szCs w:val="20"/>
        </w:rPr>
        <w:t>dostarczenie materialow,</w:t>
      </w:r>
    </w:p>
    <w:p w:rsidR="003130BF" w:rsidRPr="00F750E9" w:rsidRDefault="00385197">
      <w:pPr>
        <w:pStyle w:val="Bodytext10"/>
        <w:numPr>
          <w:ilvl w:val="0"/>
          <w:numId w:val="2"/>
        </w:numPr>
        <w:tabs>
          <w:tab w:val="left" w:pos="308"/>
        </w:tabs>
        <w:spacing w:line="206" w:lineRule="auto"/>
        <w:ind w:firstLine="0"/>
        <w:rPr>
          <w:rFonts w:ascii="Arial" w:hAnsi="Arial" w:cs="Arial"/>
          <w:sz w:val="20"/>
          <w:szCs w:val="20"/>
        </w:rPr>
      </w:pPr>
      <w:bookmarkStart w:id="210" w:name="bookmark209"/>
      <w:bookmarkEnd w:id="210"/>
      <w:r w:rsidRPr="00F750E9">
        <w:rPr>
          <w:rFonts w:ascii="Arial" w:hAnsi="Arial" w:cs="Arial"/>
          <w:sz w:val="20"/>
          <w:szCs w:val="20"/>
        </w:rPr>
        <w:t>wykonanie podsypki,</w:t>
      </w:r>
    </w:p>
    <w:p w:rsidR="003130BF" w:rsidRPr="00F750E9" w:rsidRDefault="00385197">
      <w:pPr>
        <w:pStyle w:val="Bodytext10"/>
        <w:numPr>
          <w:ilvl w:val="0"/>
          <w:numId w:val="2"/>
        </w:numPr>
        <w:tabs>
          <w:tab w:val="left" w:pos="308"/>
        </w:tabs>
        <w:spacing w:line="206" w:lineRule="auto"/>
        <w:ind w:firstLine="0"/>
        <w:rPr>
          <w:rFonts w:ascii="Arial" w:hAnsi="Arial" w:cs="Arial"/>
          <w:sz w:val="20"/>
          <w:szCs w:val="20"/>
        </w:rPr>
      </w:pPr>
      <w:bookmarkStart w:id="211" w:name="bookmark210"/>
      <w:bookmarkEnd w:id="211"/>
      <w:r w:rsidRPr="00F750E9">
        <w:rPr>
          <w:rFonts w:ascii="Arial" w:hAnsi="Arial" w:cs="Arial"/>
          <w:sz w:val="20"/>
          <w:szCs w:val="20"/>
        </w:rPr>
        <w:t>ulo/enie i ubicie kostki,</w:t>
      </w:r>
    </w:p>
    <w:p w:rsidR="003130BF" w:rsidRPr="00F750E9" w:rsidRDefault="00385197">
      <w:pPr>
        <w:pStyle w:val="Bodytext10"/>
        <w:numPr>
          <w:ilvl w:val="0"/>
          <w:numId w:val="2"/>
        </w:numPr>
        <w:tabs>
          <w:tab w:val="left" w:pos="308"/>
        </w:tabs>
        <w:spacing w:line="206" w:lineRule="auto"/>
        <w:ind w:firstLine="0"/>
        <w:rPr>
          <w:rFonts w:ascii="Arial" w:hAnsi="Arial" w:cs="Arial"/>
          <w:sz w:val="20"/>
          <w:szCs w:val="20"/>
        </w:rPr>
      </w:pPr>
      <w:bookmarkStart w:id="212" w:name="bookmark211"/>
      <w:bookmarkEnd w:id="212"/>
      <w:r w:rsidRPr="00F750E9">
        <w:rPr>
          <w:rFonts w:ascii="Arial" w:hAnsi="Arial" w:cs="Arial"/>
          <w:sz w:val="20"/>
          <w:szCs w:val="20"/>
        </w:rPr>
        <w:t>wypelnienie spoin,</w:t>
      </w:r>
    </w:p>
    <w:p w:rsidR="003130BF" w:rsidRPr="00F750E9" w:rsidRDefault="00385197">
      <w:pPr>
        <w:pStyle w:val="Bodytext10"/>
        <w:numPr>
          <w:ilvl w:val="0"/>
          <w:numId w:val="2"/>
        </w:numPr>
        <w:tabs>
          <w:tab w:val="left" w:pos="308"/>
        </w:tabs>
        <w:spacing w:line="206" w:lineRule="auto"/>
        <w:ind w:firstLine="0"/>
        <w:rPr>
          <w:rFonts w:ascii="Arial" w:hAnsi="Arial" w:cs="Arial"/>
          <w:sz w:val="20"/>
          <w:szCs w:val="20"/>
        </w:rPr>
      </w:pPr>
      <w:bookmarkStart w:id="213" w:name="bookmark212"/>
      <w:bookmarkEnd w:id="213"/>
      <w:r w:rsidRPr="00F750E9">
        <w:rPr>
          <w:rFonts w:ascii="Arial" w:hAnsi="Arial" w:cs="Arial"/>
          <w:sz w:val="20"/>
          <w:szCs w:val="20"/>
        </w:rPr>
        <w:t>pielggnacjg nawierzchni,</w:t>
      </w:r>
    </w:p>
    <w:p w:rsidR="003130BF" w:rsidRPr="00F750E9" w:rsidRDefault="00385197">
      <w:pPr>
        <w:pStyle w:val="Bodytext10"/>
        <w:numPr>
          <w:ilvl w:val="0"/>
          <w:numId w:val="2"/>
        </w:numPr>
        <w:tabs>
          <w:tab w:val="left" w:pos="308"/>
        </w:tabs>
        <w:spacing w:after="100" w:line="206" w:lineRule="auto"/>
        <w:ind w:firstLine="0"/>
        <w:rPr>
          <w:rFonts w:ascii="Arial" w:hAnsi="Arial" w:cs="Arial"/>
          <w:sz w:val="20"/>
          <w:szCs w:val="20"/>
        </w:rPr>
      </w:pPr>
      <w:bookmarkStart w:id="214" w:name="bookmark213"/>
      <w:bookmarkEnd w:id="214"/>
      <w:r w:rsidRPr="00F750E9">
        <w:rPr>
          <w:rFonts w:ascii="Arial" w:hAnsi="Arial" w:cs="Arial"/>
          <w:sz w:val="20"/>
          <w:szCs w:val="20"/>
        </w:rPr>
        <w:t>przeprowadzenie badan i pomiarow wymaganych w specyfikacji technicznej.</w:t>
      </w:r>
    </w:p>
    <w:p w:rsidR="003130BF" w:rsidRPr="00F750E9" w:rsidRDefault="00385197">
      <w:pPr>
        <w:pStyle w:val="Bodytext10"/>
        <w:numPr>
          <w:ilvl w:val="0"/>
          <w:numId w:val="1"/>
        </w:numPr>
        <w:tabs>
          <w:tab w:val="left" w:pos="430"/>
        </w:tabs>
        <w:spacing w:after="100" w:line="228" w:lineRule="auto"/>
        <w:ind w:firstLine="0"/>
        <w:rPr>
          <w:rFonts w:ascii="Arial" w:hAnsi="Arial" w:cs="Arial"/>
          <w:sz w:val="20"/>
          <w:szCs w:val="20"/>
        </w:rPr>
      </w:pPr>
      <w:bookmarkStart w:id="215" w:name="bookmark214"/>
      <w:bookmarkEnd w:id="215"/>
      <w:r w:rsidRPr="00F750E9">
        <w:rPr>
          <w:rFonts w:ascii="Arial" w:hAnsi="Arial" w:cs="Arial"/>
          <w:b/>
          <w:bCs/>
          <w:sz w:val="20"/>
          <w:szCs w:val="20"/>
        </w:rPr>
        <w:t>PRZEPISY ZWI4ZANE</w:t>
      </w:r>
    </w:p>
    <w:p w:rsidR="003130BF" w:rsidRPr="00F750E9" w:rsidRDefault="00385197">
      <w:pPr>
        <w:pStyle w:val="Bodytext10"/>
        <w:numPr>
          <w:ilvl w:val="1"/>
          <w:numId w:val="1"/>
        </w:numPr>
        <w:tabs>
          <w:tab w:val="left" w:pos="579"/>
        </w:tabs>
        <w:spacing w:after="100" w:line="228" w:lineRule="auto"/>
        <w:ind w:firstLine="0"/>
        <w:rPr>
          <w:rFonts w:ascii="Arial" w:hAnsi="Arial" w:cs="Arial"/>
          <w:sz w:val="20"/>
          <w:szCs w:val="20"/>
        </w:rPr>
      </w:pPr>
      <w:bookmarkStart w:id="216" w:name="bookmark215"/>
      <w:bookmarkEnd w:id="216"/>
      <w:r w:rsidRPr="00F750E9">
        <w:rPr>
          <w:rFonts w:ascii="Arial" w:hAnsi="Arial" w:cs="Arial"/>
          <w:b/>
          <w:bCs/>
          <w:sz w:val="20"/>
          <w:szCs w:val="20"/>
        </w:rPr>
        <w:t>Normy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0"/>
        <w:gridCol w:w="1728"/>
        <w:gridCol w:w="5304"/>
      </w:tblGrid>
      <w:tr w:rsidR="003130BF" w:rsidRPr="00F750E9">
        <w:trPr>
          <w:trHeight w:hRule="exact" w:val="230"/>
        </w:trPr>
        <w:tc>
          <w:tcPr>
            <w:tcW w:w="370" w:type="dxa"/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728" w:type="dxa"/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PN-B-04101</w:t>
            </w:r>
          </w:p>
        </w:tc>
        <w:tc>
          <w:tcPr>
            <w:tcW w:w="5304" w:type="dxa"/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Materialy kamienne. Oznaczanie nasiakliwosci woda</w:t>
            </w:r>
          </w:p>
        </w:tc>
      </w:tr>
      <w:tr w:rsidR="003130BF" w:rsidRPr="00F750E9">
        <w:trPr>
          <w:trHeight w:hRule="exact" w:val="466"/>
        </w:trPr>
        <w:tc>
          <w:tcPr>
            <w:tcW w:w="370" w:type="dxa"/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728" w:type="dxa"/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PN-B-04102</w:t>
            </w:r>
          </w:p>
        </w:tc>
        <w:tc>
          <w:tcPr>
            <w:tcW w:w="5304" w:type="dxa"/>
            <w:shd w:val="clear" w:color="auto" w:fill="FFFFFF"/>
            <w:vAlign w:val="bottom"/>
          </w:tcPr>
          <w:p w:rsidR="003130BF" w:rsidRPr="00F750E9" w:rsidRDefault="00385197">
            <w:pPr>
              <w:pStyle w:val="Other10"/>
              <w:spacing w:line="230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Materialy kamienne. Oznaczanie mrozoodpornosci metoda bezposrednia</w:t>
            </w:r>
          </w:p>
        </w:tc>
      </w:tr>
      <w:tr w:rsidR="003130BF" w:rsidRPr="00F750E9">
        <w:trPr>
          <w:trHeight w:hRule="exact" w:val="221"/>
        </w:trPr>
        <w:tc>
          <w:tcPr>
            <w:tcW w:w="370" w:type="dxa"/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728" w:type="dxa"/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PN-B-04110</w:t>
            </w:r>
          </w:p>
        </w:tc>
        <w:tc>
          <w:tcPr>
            <w:tcW w:w="5304" w:type="dxa"/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Materialy kamienne. Oznaczanie wytrzymalosci na sciskanie</w:t>
            </w:r>
          </w:p>
        </w:tc>
      </w:tr>
      <w:tr w:rsidR="003130BF" w:rsidRPr="00F750E9">
        <w:trPr>
          <w:trHeight w:hRule="exact" w:val="470"/>
        </w:trPr>
        <w:tc>
          <w:tcPr>
            <w:tcW w:w="370" w:type="dxa"/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728" w:type="dxa"/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PN-B-04111</w:t>
            </w:r>
          </w:p>
        </w:tc>
        <w:tc>
          <w:tcPr>
            <w:tcW w:w="5304" w:type="dxa"/>
            <w:shd w:val="clear" w:color="auto" w:fill="FFFFFF"/>
            <w:vAlign w:val="bottom"/>
          </w:tcPr>
          <w:p w:rsidR="003130BF" w:rsidRPr="00F750E9" w:rsidRDefault="00385197">
            <w:pPr>
              <w:pStyle w:val="Other10"/>
              <w:spacing w:line="230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Materialy kamienne. Oznaczanie scieralnosci na tarczy Boehmego</w:t>
            </w:r>
          </w:p>
        </w:tc>
      </w:tr>
      <w:tr w:rsidR="003130BF" w:rsidRPr="00F750E9">
        <w:trPr>
          <w:trHeight w:hRule="exact" w:val="456"/>
        </w:trPr>
        <w:tc>
          <w:tcPr>
            <w:tcW w:w="370" w:type="dxa"/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728" w:type="dxa"/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PN-B-04115</w:t>
            </w:r>
          </w:p>
        </w:tc>
        <w:tc>
          <w:tcPr>
            <w:tcW w:w="5304" w:type="dxa"/>
            <w:shd w:val="clear" w:color="auto" w:fill="FFFFFF"/>
            <w:vAlign w:val="bottom"/>
          </w:tcPr>
          <w:p w:rsidR="003130BF" w:rsidRPr="00F750E9" w:rsidRDefault="00385197">
            <w:pPr>
              <w:pStyle w:val="Other10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Materialy kamienne. Oznaczanie wytrzymalosci kamienia na uderzenie (zwigzlosci)</w:t>
            </w:r>
          </w:p>
        </w:tc>
      </w:tr>
      <w:tr w:rsidR="003130BF" w:rsidRPr="00F750E9">
        <w:trPr>
          <w:trHeight w:hRule="exact" w:val="226"/>
        </w:trPr>
        <w:tc>
          <w:tcPr>
            <w:tcW w:w="370" w:type="dxa"/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1728" w:type="dxa"/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PN-B-06251</w:t>
            </w:r>
          </w:p>
        </w:tc>
        <w:tc>
          <w:tcPr>
            <w:tcW w:w="5304" w:type="dxa"/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Roboty betonowe i /elbetowe. Wymagania techniczne</w:t>
            </w:r>
          </w:p>
        </w:tc>
      </w:tr>
      <w:tr w:rsidR="003130BF" w:rsidRPr="00F750E9">
        <w:trPr>
          <w:trHeight w:hRule="exact" w:val="230"/>
        </w:trPr>
        <w:tc>
          <w:tcPr>
            <w:tcW w:w="370" w:type="dxa"/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1728" w:type="dxa"/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PN-B-06712</w:t>
            </w:r>
          </w:p>
        </w:tc>
        <w:tc>
          <w:tcPr>
            <w:tcW w:w="5304" w:type="dxa"/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Kruszywa mineralne do betonu zwyklego</w:t>
            </w:r>
          </w:p>
        </w:tc>
      </w:tr>
      <w:tr w:rsidR="003130BF" w:rsidRPr="00F750E9">
        <w:trPr>
          <w:trHeight w:hRule="exact" w:val="230"/>
        </w:trPr>
        <w:tc>
          <w:tcPr>
            <w:tcW w:w="370" w:type="dxa"/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1728" w:type="dxa"/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PN-B-11100</w:t>
            </w:r>
          </w:p>
        </w:tc>
        <w:tc>
          <w:tcPr>
            <w:tcW w:w="5304" w:type="dxa"/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Materialy kamienne. Kostka drogowa</w:t>
            </w:r>
          </w:p>
        </w:tc>
      </w:tr>
      <w:tr w:rsidR="003130BF" w:rsidRPr="00F750E9">
        <w:trPr>
          <w:trHeight w:hRule="exact" w:val="461"/>
        </w:trPr>
        <w:tc>
          <w:tcPr>
            <w:tcW w:w="370" w:type="dxa"/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1728" w:type="dxa"/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PN-B-19701</w:t>
            </w:r>
          </w:p>
        </w:tc>
        <w:tc>
          <w:tcPr>
            <w:tcW w:w="5304" w:type="dxa"/>
            <w:shd w:val="clear" w:color="auto" w:fill="FFFFFF"/>
            <w:vAlign w:val="bottom"/>
          </w:tcPr>
          <w:p w:rsidR="003130BF" w:rsidRPr="00F750E9" w:rsidRDefault="00385197">
            <w:pPr>
              <w:pStyle w:val="Other10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Cement. Cement powszechnego u/ytku. Sklad, wymagania i ocena zgodnosci</w:t>
            </w:r>
          </w:p>
        </w:tc>
      </w:tr>
      <w:tr w:rsidR="003130BF" w:rsidRPr="00F750E9">
        <w:trPr>
          <w:trHeight w:hRule="exact" w:val="226"/>
        </w:trPr>
        <w:tc>
          <w:tcPr>
            <w:tcW w:w="370" w:type="dxa"/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1728" w:type="dxa"/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PN-B-32250</w:t>
            </w:r>
          </w:p>
        </w:tc>
        <w:tc>
          <w:tcPr>
            <w:tcW w:w="5304" w:type="dxa"/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Materialy budowlane. Woda do betonow i zapraw</w:t>
            </w:r>
          </w:p>
        </w:tc>
      </w:tr>
      <w:tr w:rsidR="003130BF" w:rsidRPr="00F750E9">
        <w:trPr>
          <w:trHeight w:hRule="exact" w:val="451"/>
        </w:trPr>
        <w:tc>
          <w:tcPr>
            <w:tcW w:w="370" w:type="dxa"/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1728" w:type="dxa"/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PN-S-06100</w:t>
            </w:r>
          </w:p>
        </w:tc>
        <w:tc>
          <w:tcPr>
            <w:tcW w:w="5304" w:type="dxa"/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Drogi samochodowe. Nawierzchnie z kostki kamiennej.</w:t>
            </w:r>
          </w:p>
          <w:p w:rsidR="003130BF" w:rsidRPr="00F750E9" w:rsidRDefault="00385197">
            <w:pPr>
              <w:pStyle w:val="Other10"/>
              <w:spacing w:line="228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Warunki techniczne</w:t>
            </w:r>
          </w:p>
        </w:tc>
      </w:tr>
      <w:tr w:rsidR="003130BF" w:rsidRPr="00F750E9">
        <w:trPr>
          <w:trHeight w:hRule="exact" w:val="475"/>
        </w:trPr>
        <w:tc>
          <w:tcPr>
            <w:tcW w:w="370" w:type="dxa"/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1728" w:type="dxa"/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PN-S-96026</w:t>
            </w:r>
          </w:p>
        </w:tc>
        <w:tc>
          <w:tcPr>
            <w:tcW w:w="5304" w:type="dxa"/>
            <w:shd w:val="clear" w:color="auto" w:fill="FFFFFF"/>
            <w:vAlign w:val="bottom"/>
          </w:tcPr>
          <w:p w:rsidR="003130BF" w:rsidRPr="00F750E9" w:rsidRDefault="00385197">
            <w:pPr>
              <w:pStyle w:val="Other10"/>
              <w:spacing w:line="230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Drogi samochodowe. Nawierzchnie z kostki kamiennej nieregularnej. Wymagania techniczne i badania przy odbiorze</w:t>
            </w:r>
          </w:p>
        </w:tc>
      </w:tr>
      <w:tr w:rsidR="003130BF" w:rsidRPr="00F750E9">
        <w:trPr>
          <w:trHeight w:hRule="exact" w:val="230"/>
        </w:trPr>
        <w:tc>
          <w:tcPr>
            <w:tcW w:w="370" w:type="dxa"/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1728" w:type="dxa"/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BN-69/6731-08</w:t>
            </w:r>
          </w:p>
        </w:tc>
        <w:tc>
          <w:tcPr>
            <w:tcW w:w="5304" w:type="dxa"/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Cement. Transport i przechowywanie</w:t>
            </w:r>
          </w:p>
        </w:tc>
      </w:tr>
      <w:tr w:rsidR="003130BF" w:rsidRPr="00F750E9">
        <w:trPr>
          <w:trHeight w:hRule="exact" w:val="216"/>
        </w:trPr>
        <w:tc>
          <w:tcPr>
            <w:tcW w:w="370" w:type="dxa"/>
            <w:shd w:val="clear" w:color="auto" w:fill="FFFFFF"/>
            <w:vAlign w:val="bottom"/>
          </w:tcPr>
          <w:p w:rsidR="003130BF" w:rsidRPr="00F750E9" w:rsidRDefault="00385197">
            <w:pPr>
              <w:pStyle w:val="Other10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1728" w:type="dxa"/>
            <w:shd w:val="clear" w:color="auto" w:fill="FFFFFF"/>
            <w:vAlign w:val="bottom"/>
          </w:tcPr>
          <w:p w:rsidR="003130BF" w:rsidRPr="00F750E9" w:rsidRDefault="00385197">
            <w:pPr>
              <w:pStyle w:val="Other1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BN-74/6771-04</w:t>
            </w:r>
          </w:p>
        </w:tc>
        <w:tc>
          <w:tcPr>
            <w:tcW w:w="5304" w:type="dxa"/>
            <w:shd w:val="clear" w:color="auto" w:fill="FFFFFF"/>
            <w:vAlign w:val="bottom"/>
          </w:tcPr>
          <w:p w:rsidR="003130BF" w:rsidRPr="00F750E9" w:rsidRDefault="00385197">
            <w:pPr>
              <w:pStyle w:val="Other10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Drogi samochodowe. Masa zalewowa</w:t>
            </w:r>
          </w:p>
        </w:tc>
      </w:tr>
      <w:tr w:rsidR="003130BF" w:rsidRPr="00F750E9">
        <w:trPr>
          <w:trHeight w:hRule="exact" w:val="240"/>
        </w:trPr>
        <w:tc>
          <w:tcPr>
            <w:tcW w:w="370" w:type="dxa"/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1728" w:type="dxa"/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BN-66/6775-01</w:t>
            </w:r>
          </w:p>
        </w:tc>
        <w:tc>
          <w:tcPr>
            <w:tcW w:w="5304" w:type="dxa"/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Elementy kamienne. Krawgzniki uliczne, mostowe i drogowe</w:t>
            </w:r>
          </w:p>
        </w:tc>
      </w:tr>
      <w:tr w:rsidR="003130BF" w:rsidRPr="00F750E9">
        <w:trPr>
          <w:trHeight w:hRule="exact" w:val="677"/>
        </w:trPr>
        <w:tc>
          <w:tcPr>
            <w:tcW w:w="370" w:type="dxa"/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1728" w:type="dxa"/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BN-80/6775-03/01</w:t>
            </w:r>
          </w:p>
        </w:tc>
        <w:tc>
          <w:tcPr>
            <w:tcW w:w="5304" w:type="dxa"/>
            <w:shd w:val="clear" w:color="auto" w:fill="FFFFFF"/>
          </w:tcPr>
          <w:p w:rsidR="003130BF" w:rsidRPr="00F750E9" w:rsidRDefault="00385197">
            <w:pPr>
              <w:pStyle w:val="Other10"/>
              <w:spacing w:line="233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Prefabrykaty budowlane z betonu. Elementy nawierzchni drog, ulic, parkingow i torowisk tramwajowych. Wspolne wymagania i badania</w:t>
            </w:r>
          </w:p>
        </w:tc>
      </w:tr>
      <w:tr w:rsidR="003130BF" w:rsidRPr="00F750E9">
        <w:trPr>
          <w:trHeight w:hRule="exact" w:val="475"/>
        </w:trPr>
        <w:tc>
          <w:tcPr>
            <w:tcW w:w="370" w:type="dxa"/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1728" w:type="dxa"/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BN-80/6775-03/04</w:t>
            </w:r>
          </w:p>
        </w:tc>
        <w:tc>
          <w:tcPr>
            <w:tcW w:w="5304" w:type="dxa"/>
            <w:shd w:val="clear" w:color="auto" w:fill="FFFFFF"/>
            <w:vAlign w:val="bottom"/>
          </w:tcPr>
          <w:p w:rsidR="003130BF" w:rsidRPr="00F750E9" w:rsidRDefault="00385197">
            <w:pPr>
              <w:pStyle w:val="Other10"/>
              <w:spacing w:line="230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Prefabrykaty budowlane z betonu. Elementy nawierzchni drog, ulic, parkingow i torowisk tramwajowych. Krawgzniki i obrzeza</w:t>
            </w:r>
          </w:p>
        </w:tc>
      </w:tr>
      <w:tr w:rsidR="003130BF" w:rsidRPr="00F750E9">
        <w:trPr>
          <w:trHeight w:hRule="exact" w:val="470"/>
        </w:trPr>
        <w:tc>
          <w:tcPr>
            <w:tcW w:w="370" w:type="dxa"/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1728" w:type="dxa"/>
            <w:shd w:val="clear" w:color="auto" w:fill="FFFFFF"/>
          </w:tcPr>
          <w:p w:rsidR="003130BF" w:rsidRPr="00F750E9" w:rsidRDefault="00385197">
            <w:pPr>
              <w:pStyle w:val="Other1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BN-68/8931-04</w:t>
            </w:r>
          </w:p>
        </w:tc>
        <w:tc>
          <w:tcPr>
            <w:tcW w:w="5304" w:type="dxa"/>
            <w:shd w:val="clear" w:color="auto" w:fill="FFFFFF"/>
            <w:vAlign w:val="bottom"/>
          </w:tcPr>
          <w:p w:rsidR="003130BF" w:rsidRPr="00F750E9" w:rsidRDefault="00385197">
            <w:pPr>
              <w:pStyle w:val="Other10"/>
              <w:tabs>
                <w:tab w:val="left" w:pos="3091"/>
                <w:tab w:val="left" w:pos="4162"/>
              </w:tabs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Drogi samochodowe. Pomiar</w:t>
            </w:r>
            <w:r w:rsidRPr="00F750E9">
              <w:rPr>
                <w:rFonts w:ascii="Arial" w:hAnsi="Arial" w:cs="Arial"/>
                <w:sz w:val="20"/>
                <w:szCs w:val="20"/>
              </w:rPr>
              <w:tab/>
              <w:t>rownosci</w:t>
            </w:r>
            <w:r w:rsidRPr="00F750E9">
              <w:rPr>
                <w:rFonts w:ascii="Arial" w:hAnsi="Arial" w:cs="Arial"/>
                <w:sz w:val="20"/>
                <w:szCs w:val="20"/>
              </w:rPr>
              <w:tab/>
              <w:t>nawierzchni</w:t>
            </w:r>
          </w:p>
          <w:p w:rsidR="003130BF" w:rsidRPr="00F750E9" w:rsidRDefault="00385197">
            <w:pPr>
              <w:pStyle w:val="Other10"/>
              <w:spacing w:line="228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0E9">
              <w:rPr>
                <w:rFonts w:ascii="Arial" w:hAnsi="Arial" w:cs="Arial"/>
                <w:sz w:val="20"/>
                <w:szCs w:val="20"/>
              </w:rPr>
              <w:t>planografem i lata.</w:t>
            </w:r>
          </w:p>
        </w:tc>
      </w:tr>
    </w:tbl>
    <w:p w:rsidR="00627775" w:rsidRPr="00F750E9" w:rsidRDefault="00627775">
      <w:pPr>
        <w:rPr>
          <w:rFonts w:ascii="Arial" w:hAnsi="Arial" w:cs="Arial"/>
          <w:sz w:val="20"/>
          <w:szCs w:val="20"/>
        </w:rPr>
      </w:pPr>
    </w:p>
    <w:sectPr w:rsidR="00627775" w:rsidRPr="00F750E9">
      <w:headerReference w:type="default" r:id="rId12"/>
      <w:footerReference w:type="default" r:id="rId13"/>
      <w:pgSz w:w="11900" w:h="16840"/>
      <w:pgMar w:top="2122" w:right="1074" w:bottom="1441" w:left="1048" w:header="0" w:footer="101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775" w:rsidRDefault="00385197">
      <w:r>
        <w:separator/>
      </w:r>
    </w:p>
  </w:endnote>
  <w:endnote w:type="continuationSeparator" w:id="0">
    <w:p w:rsidR="00627775" w:rsidRDefault="00385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Default Metrics Fon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0E9" w:rsidRDefault="00F750E9" w:rsidP="00F750E9"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center" w:pos="4536"/>
        <w:tab w:val="right" w:pos="9072"/>
      </w:tabs>
      <w:spacing w:before="240"/>
      <w:jc w:val="center"/>
      <w:rPr>
        <w:i/>
        <w:sz w:val="18"/>
        <w:szCs w:val="18"/>
      </w:rPr>
    </w:pPr>
  </w:p>
  <w:p w:rsidR="00F750E9" w:rsidRDefault="00F750E9" w:rsidP="00F750E9"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center" w:pos="4536"/>
        <w:tab w:val="right" w:pos="9072"/>
      </w:tabs>
      <w:spacing w:before="120"/>
      <w:jc w:val="center"/>
    </w:pPr>
    <w:r>
      <w:rPr>
        <w:i/>
        <w:sz w:val="18"/>
        <w:szCs w:val="18"/>
        <w:lang w:val="x-none"/>
      </w:rPr>
      <w:t xml:space="preserve">Projekt pn. </w:t>
    </w:r>
    <w:r w:rsidRPr="00917120">
      <w:rPr>
        <w:i/>
        <w:sz w:val="18"/>
        <w:szCs w:val="18"/>
      </w:rPr>
      <w:t>„</w:t>
    </w:r>
    <w:r>
      <w:rPr>
        <w:i/>
        <w:sz w:val="18"/>
        <w:szCs w:val="18"/>
      </w:rPr>
      <w:t>Przebudowa konstrukcji nawierzchni drogi ul. Ratuszowej w Ruszowie (dz. nr 856, 860, 224/3) na odcinku od ul. Żagańskiej do ul. Ułańskiej”.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0BF" w:rsidRDefault="003130BF"/>
  </w:footnote>
  <w:footnote w:type="continuationSeparator" w:id="0">
    <w:p w:rsidR="003130BF" w:rsidRDefault="003130B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0E9" w:rsidRDefault="00F750E9" w:rsidP="00F750E9">
    <w:pPr>
      <w:pStyle w:val="Stopka"/>
      <w:pBdr>
        <w:top w:val="none" w:sz="0" w:space="0" w:color="000000"/>
        <w:left w:val="none" w:sz="0" w:space="0" w:color="000000"/>
        <w:bottom w:val="single" w:sz="4" w:space="1" w:color="000000"/>
        <w:right w:val="none" w:sz="0" w:space="0" w:color="000000"/>
      </w:pBdr>
      <w:jc w:val="center"/>
      <w:rPr>
        <w:sz w:val="16"/>
        <w:szCs w:val="16"/>
        <w:lang w:val="pl-PL"/>
      </w:rPr>
    </w:pPr>
    <w:r>
      <w:rPr>
        <w:noProof/>
        <w:lang w:val="pl-PL" w:eastAsia="pl-PL" w:bidi="ar-SA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page">
                <wp:posOffset>6158230</wp:posOffset>
              </wp:positionH>
              <wp:positionV relativeFrom="paragraph">
                <wp:posOffset>107950</wp:posOffset>
              </wp:positionV>
              <wp:extent cx="416560" cy="116205"/>
              <wp:effectExtent l="5080" t="3175" r="6985" b="4445"/>
              <wp:wrapSquare wrapText="largest"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6560" cy="1162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750E9" w:rsidRDefault="00F750E9" w:rsidP="00F750E9">
                          <w:pPr>
                            <w:pStyle w:val="Nagwek"/>
                          </w:pPr>
                          <w:r>
                            <w:rPr>
                              <w:rStyle w:val="Numerstrony"/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noProof/>
                              <w:sz w:val="16"/>
                              <w:szCs w:val="16"/>
                            </w:rPr>
                            <w:t>11</w:t>
                          </w:r>
                          <w:r>
                            <w:rPr>
                              <w:rStyle w:val="Numerstrony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left:0;text-align:left;margin-left:484.9pt;margin-top:8.5pt;width:32.8pt;height:9.1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" stroked="f">
              <v:fill opacity="0"/>
              <v:textbox inset="0,0,0,0">
                <w:txbxContent>
                  <w:p w:rsidR="00F750E9" w:rsidRDefault="00F750E9" w:rsidP="00F750E9">
                    <w:pPr>
                      <w:pStyle w:val="Nagwek"/>
                    </w:pPr>
                    <w:r>
                      <w:rPr>
                        <w:rStyle w:val="Numerstrony"/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rStyle w:val="Numerstrony"/>
                        <w:sz w:val="16"/>
                        <w:szCs w:val="16"/>
                      </w:rPr>
                      <w:instrText xml:space="preserve"> PAGE </w:instrText>
                    </w:r>
                    <w:r>
                      <w:rPr>
                        <w:rStyle w:val="Numerstrony"/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rStyle w:val="Numerstrony"/>
                        <w:noProof/>
                        <w:sz w:val="16"/>
                        <w:szCs w:val="16"/>
                      </w:rPr>
                      <w:t>11</w:t>
                    </w:r>
                    <w:r>
                      <w:rPr>
                        <w:rStyle w:val="Numerstrony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cr/>
    </w:r>
    <w:r>
      <w:rPr>
        <w:sz w:val="16"/>
        <w:szCs w:val="16"/>
        <w:lang w:val="pl-PL"/>
      </w:rPr>
      <w:t>Specyfikacje techniczne wykonania i odbioru robót budowlanyc</w:t>
    </w:r>
    <w:r>
      <w:t>h</w:t>
    </w:r>
  </w:p>
  <w:p w:rsidR="00F750E9" w:rsidRDefault="00F750E9" w:rsidP="00F750E9">
    <w:pPr>
      <w:pStyle w:val="Stopka"/>
      <w:pBdr>
        <w:top w:val="none" w:sz="0" w:space="0" w:color="000000"/>
        <w:left w:val="none" w:sz="0" w:space="0" w:color="000000"/>
        <w:bottom w:val="single" w:sz="4" w:space="1" w:color="000000"/>
        <w:right w:val="none" w:sz="0" w:space="0" w:color="000000"/>
      </w:pBdr>
      <w:jc w:val="center"/>
    </w:pPr>
    <w:r>
      <w:rPr>
        <w:sz w:val="16"/>
        <w:szCs w:val="16"/>
        <w:lang w:val="pl-PL"/>
      </w:rPr>
      <w:t>ST</w:t>
    </w:r>
    <w:r>
      <w:rPr>
        <w:sz w:val="16"/>
        <w:szCs w:val="16"/>
      </w:rPr>
      <w:t>-0</w:t>
    </w:r>
    <w:r>
      <w:rPr>
        <w:sz w:val="16"/>
        <w:szCs w:val="16"/>
        <w:lang w:val="pl-PL"/>
      </w:rPr>
      <w:t>5</w:t>
    </w:r>
    <w:r>
      <w:rPr>
        <w:sz w:val="16"/>
        <w:szCs w:val="16"/>
      </w:rPr>
      <w:t xml:space="preserve"> </w:t>
    </w:r>
    <w:r>
      <w:rPr>
        <w:sz w:val="16"/>
        <w:szCs w:val="16"/>
        <w:lang w:val="pl-PL"/>
      </w:rPr>
      <w:t>Nawierzchnia z kostki kamiennej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0D1AC2"/>
    <w:multiLevelType w:val="multilevel"/>
    <w:tmpl w:val="5C5CA69E"/>
    <w:lvl w:ilvl="0">
      <w:start w:val="6"/>
      <w:numFmt w:val="decimal"/>
      <w:lvlText w:val="5.5.%1."/>
      <w:lvlJc w:val="left"/>
    </w:lvl>
    <w:lvl w:ilvl="1">
      <w:start w:val="4"/>
      <w:numFmt w:val="decimal"/>
      <w:lvlText w:val="%1.%2."/>
      <w:lvlJc w:val="left"/>
      <w:rPr>
        <w:rFonts w:ascii="Default Metrics Font" w:eastAsia="Default Metrics Font" w:hAnsi="Default Metrics Font" w:cs="Default Metrics Fon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FFFFFF"/>
      </w:rPr>
    </w:lvl>
    <w:lvl w:ilvl="2">
      <w:start w:val="1"/>
      <w:numFmt w:val="decimal"/>
      <w:lvlText w:val="%1.%2.%3."/>
      <w:lvlJc w:val="left"/>
      <w:rPr>
        <w:rFonts w:ascii="Default Metrics Font" w:eastAsia="Default Metrics Font" w:hAnsi="Default Metrics Font" w:cs="Default Metrics Fon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267C5A"/>
    <w:multiLevelType w:val="multilevel"/>
    <w:tmpl w:val="BD3C53D8"/>
    <w:lvl w:ilvl="0">
      <w:start w:val="1"/>
      <w:numFmt w:val="bullet"/>
      <w:lvlText w:val="-"/>
      <w:lvlJc w:val="left"/>
      <w:rPr>
        <w:rFonts w:ascii="Default Metrics Font" w:eastAsia="Default Metrics Font" w:hAnsi="Default Metrics Font" w:cs="Default Metrics Fon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A793E4E"/>
    <w:multiLevelType w:val="multilevel"/>
    <w:tmpl w:val="F1222C0C"/>
    <w:lvl w:ilvl="0">
      <w:start w:val="1"/>
      <w:numFmt w:val="decimal"/>
      <w:lvlText w:val="%1."/>
      <w:lvlJc w:val="left"/>
      <w:rPr>
        <w:rFonts w:ascii="Default Metrics Font" w:eastAsia="Default Metrics Font" w:hAnsi="Default Metrics Font" w:cs="Default Metrics Fon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start w:val="1"/>
      <w:numFmt w:val="decimal"/>
      <w:lvlText w:val="%1.%2."/>
      <w:lvlJc w:val="left"/>
      <w:rPr>
        <w:rFonts w:ascii="Default Metrics Font" w:eastAsia="Default Metrics Font" w:hAnsi="Default Metrics Font" w:cs="Default Metrics Fon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FFFFFF"/>
      </w:rPr>
    </w:lvl>
    <w:lvl w:ilvl="2">
      <w:start w:val="1"/>
      <w:numFmt w:val="decimal"/>
      <w:lvlText w:val="%1.%2.%3."/>
      <w:lvlJc w:val="left"/>
      <w:rPr>
        <w:rFonts w:ascii="Default Metrics Font" w:eastAsia="Default Metrics Font" w:hAnsi="Default Metrics Font" w:cs="Default Metrics Fon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9174995"/>
    <w:multiLevelType w:val="multilevel"/>
    <w:tmpl w:val="3B14E8C4"/>
    <w:lvl w:ilvl="0">
      <w:start w:val="1"/>
      <w:numFmt w:val="lowerLetter"/>
      <w:lvlText w:val="%1)"/>
      <w:lvlJc w:val="left"/>
      <w:rPr>
        <w:rFonts w:ascii="Default Metrics Font" w:eastAsia="Default Metrics Font" w:hAnsi="Default Metrics Font" w:cs="Default Metrics Fon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3130BF"/>
    <w:rsid w:val="003130BF"/>
    <w:rsid w:val="00385197"/>
    <w:rsid w:val="00627775"/>
    <w:rsid w:val="00F7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2">
    <w:name w:val="Body text|2_"/>
    <w:basedOn w:val="Domylnaczcionkaakapitu"/>
    <w:link w:val="Bodytext20"/>
    <w:rPr>
      <w:rFonts w:ascii="Default Metrics Font" w:eastAsia="Default Metrics Font" w:hAnsi="Default Metrics Font" w:cs="Default Metrics Font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Headerorfooter2">
    <w:name w:val="Header or footer|2_"/>
    <w:basedOn w:val="Domylnaczcionkaakapitu"/>
    <w:link w:val="Headerorfooter20"/>
    <w:rPr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Heading11">
    <w:name w:val="Heading #1|1_"/>
    <w:basedOn w:val="Domylnaczcionkaakapitu"/>
    <w:link w:val="Heading110"/>
    <w:rPr>
      <w:rFonts w:ascii="Default Metrics Font" w:eastAsia="Default Metrics Font" w:hAnsi="Default Metrics Font" w:cs="Default Metrics Font"/>
      <w:b/>
      <w:bCs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Bodytext1">
    <w:name w:val="Body text|1_"/>
    <w:basedOn w:val="Domylnaczcionkaakapitu"/>
    <w:link w:val="Bodytext10"/>
    <w:rPr>
      <w:rFonts w:ascii="Default Metrics Font" w:eastAsia="Default Metrics Font" w:hAnsi="Default Metrics Font" w:cs="Default Metrics Font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Other1">
    <w:name w:val="Other|1_"/>
    <w:basedOn w:val="Domylnaczcionkaakapitu"/>
    <w:link w:val="Other10"/>
    <w:rPr>
      <w:rFonts w:ascii="Default Metrics Font" w:eastAsia="Default Metrics Font" w:hAnsi="Default Metrics Font" w:cs="Default Metrics Font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Tablecaption1">
    <w:name w:val="Table caption|1_"/>
    <w:basedOn w:val="Domylnaczcionkaakapitu"/>
    <w:link w:val="Tablecaption10"/>
    <w:rPr>
      <w:rFonts w:ascii="Default Metrics Font" w:eastAsia="Default Metrics Font" w:hAnsi="Default Metrics Font" w:cs="Default Metrics Font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paragraph" w:customStyle="1" w:styleId="Bodytext20">
    <w:name w:val="Body text|2"/>
    <w:basedOn w:val="Normalny"/>
    <w:link w:val="Bodytext2"/>
    <w:pPr>
      <w:spacing w:before="3050" w:after="260"/>
      <w:jc w:val="center"/>
    </w:pPr>
    <w:rPr>
      <w:rFonts w:ascii="Default Metrics Font" w:eastAsia="Default Metrics Font" w:hAnsi="Default Metrics Font" w:cs="Default Metrics Font"/>
      <w:b/>
      <w:bCs/>
      <w:sz w:val="28"/>
      <w:szCs w:val="28"/>
    </w:rPr>
  </w:style>
  <w:style w:type="paragraph" w:customStyle="1" w:styleId="Headerorfooter20">
    <w:name w:val="Header or footer|2"/>
    <w:basedOn w:val="Normalny"/>
    <w:link w:val="Headerorfooter2"/>
    <w:rPr>
      <w:sz w:val="20"/>
      <w:szCs w:val="20"/>
    </w:rPr>
  </w:style>
  <w:style w:type="paragraph" w:customStyle="1" w:styleId="Heading110">
    <w:name w:val="Heading #1|1"/>
    <w:basedOn w:val="Normalny"/>
    <w:link w:val="Heading11"/>
    <w:pPr>
      <w:spacing w:after="100" w:line="230" w:lineRule="auto"/>
      <w:outlineLvl w:val="0"/>
    </w:pPr>
    <w:rPr>
      <w:rFonts w:ascii="Default Metrics Font" w:eastAsia="Default Metrics Font" w:hAnsi="Default Metrics Font" w:cs="Default Metrics Font"/>
      <w:b/>
      <w:bCs/>
      <w:sz w:val="18"/>
      <w:szCs w:val="18"/>
    </w:rPr>
  </w:style>
  <w:style w:type="paragraph" w:customStyle="1" w:styleId="Bodytext10">
    <w:name w:val="Body text|1"/>
    <w:basedOn w:val="Normalny"/>
    <w:link w:val="Bodytext1"/>
    <w:pPr>
      <w:ind w:firstLine="400"/>
    </w:pPr>
    <w:rPr>
      <w:rFonts w:ascii="Default Metrics Font" w:eastAsia="Default Metrics Font" w:hAnsi="Default Metrics Font" w:cs="Default Metrics Font"/>
      <w:sz w:val="18"/>
      <w:szCs w:val="18"/>
    </w:rPr>
  </w:style>
  <w:style w:type="paragraph" w:customStyle="1" w:styleId="Other10">
    <w:name w:val="Other|1"/>
    <w:basedOn w:val="Normalny"/>
    <w:link w:val="Other1"/>
    <w:pPr>
      <w:ind w:firstLine="400"/>
    </w:pPr>
    <w:rPr>
      <w:rFonts w:ascii="Default Metrics Font" w:eastAsia="Default Metrics Font" w:hAnsi="Default Metrics Font" w:cs="Default Metrics Font"/>
      <w:sz w:val="18"/>
      <w:szCs w:val="18"/>
    </w:rPr>
  </w:style>
  <w:style w:type="paragraph" w:customStyle="1" w:styleId="Tablecaption10">
    <w:name w:val="Table caption|1"/>
    <w:basedOn w:val="Normalny"/>
    <w:link w:val="Tablecaption1"/>
    <w:rPr>
      <w:rFonts w:ascii="Default Metrics Font" w:eastAsia="Default Metrics Font" w:hAnsi="Default Metrics Font" w:cs="Default Metrics Font"/>
      <w:sz w:val="18"/>
      <w:szCs w:val="18"/>
    </w:rPr>
  </w:style>
  <w:style w:type="paragraph" w:styleId="Nagwek">
    <w:name w:val="header"/>
    <w:basedOn w:val="Normalny"/>
    <w:link w:val="NagwekZnak"/>
    <w:unhideWhenUsed/>
    <w:rsid w:val="003851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85197"/>
    <w:rPr>
      <w:color w:val="000000"/>
    </w:rPr>
  </w:style>
  <w:style w:type="paragraph" w:styleId="Stopka">
    <w:name w:val="footer"/>
    <w:basedOn w:val="Normalny"/>
    <w:link w:val="StopkaZnak"/>
    <w:unhideWhenUsed/>
    <w:rsid w:val="003851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85197"/>
    <w:rPr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519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5197"/>
    <w:rPr>
      <w:rFonts w:ascii="Tahoma" w:hAnsi="Tahoma" w:cs="Tahoma"/>
      <w:color w:val="000000"/>
      <w:sz w:val="16"/>
      <w:szCs w:val="16"/>
    </w:rPr>
  </w:style>
  <w:style w:type="character" w:styleId="Numerstrony">
    <w:name w:val="page number"/>
    <w:basedOn w:val="Domylnaczcionkaakapitu"/>
    <w:rsid w:val="00F750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2">
    <w:name w:val="Body text|2_"/>
    <w:basedOn w:val="Domylnaczcionkaakapitu"/>
    <w:link w:val="Bodytext20"/>
    <w:rPr>
      <w:rFonts w:ascii="Default Metrics Font" w:eastAsia="Default Metrics Font" w:hAnsi="Default Metrics Font" w:cs="Default Metrics Font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Headerorfooter2">
    <w:name w:val="Header or footer|2_"/>
    <w:basedOn w:val="Domylnaczcionkaakapitu"/>
    <w:link w:val="Headerorfooter20"/>
    <w:rPr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Heading11">
    <w:name w:val="Heading #1|1_"/>
    <w:basedOn w:val="Domylnaczcionkaakapitu"/>
    <w:link w:val="Heading110"/>
    <w:rPr>
      <w:rFonts w:ascii="Default Metrics Font" w:eastAsia="Default Metrics Font" w:hAnsi="Default Metrics Font" w:cs="Default Metrics Font"/>
      <w:b/>
      <w:bCs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Bodytext1">
    <w:name w:val="Body text|1_"/>
    <w:basedOn w:val="Domylnaczcionkaakapitu"/>
    <w:link w:val="Bodytext10"/>
    <w:rPr>
      <w:rFonts w:ascii="Default Metrics Font" w:eastAsia="Default Metrics Font" w:hAnsi="Default Metrics Font" w:cs="Default Metrics Font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Other1">
    <w:name w:val="Other|1_"/>
    <w:basedOn w:val="Domylnaczcionkaakapitu"/>
    <w:link w:val="Other10"/>
    <w:rPr>
      <w:rFonts w:ascii="Default Metrics Font" w:eastAsia="Default Metrics Font" w:hAnsi="Default Metrics Font" w:cs="Default Metrics Font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Tablecaption1">
    <w:name w:val="Table caption|1_"/>
    <w:basedOn w:val="Domylnaczcionkaakapitu"/>
    <w:link w:val="Tablecaption10"/>
    <w:rPr>
      <w:rFonts w:ascii="Default Metrics Font" w:eastAsia="Default Metrics Font" w:hAnsi="Default Metrics Font" w:cs="Default Metrics Font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paragraph" w:customStyle="1" w:styleId="Bodytext20">
    <w:name w:val="Body text|2"/>
    <w:basedOn w:val="Normalny"/>
    <w:link w:val="Bodytext2"/>
    <w:pPr>
      <w:spacing w:before="3050" w:after="260"/>
      <w:jc w:val="center"/>
    </w:pPr>
    <w:rPr>
      <w:rFonts w:ascii="Default Metrics Font" w:eastAsia="Default Metrics Font" w:hAnsi="Default Metrics Font" w:cs="Default Metrics Font"/>
      <w:b/>
      <w:bCs/>
      <w:sz w:val="28"/>
      <w:szCs w:val="28"/>
    </w:rPr>
  </w:style>
  <w:style w:type="paragraph" w:customStyle="1" w:styleId="Headerorfooter20">
    <w:name w:val="Header or footer|2"/>
    <w:basedOn w:val="Normalny"/>
    <w:link w:val="Headerorfooter2"/>
    <w:rPr>
      <w:sz w:val="20"/>
      <w:szCs w:val="20"/>
    </w:rPr>
  </w:style>
  <w:style w:type="paragraph" w:customStyle="1" w:styleId="Heading110">
    <w:name w:val="Heading #1|1"/>
    <w:basedOn w:val="Normalny"/>
    <w:link w:val="Heading11"/>
    <w:pPr>
      <w:spacing w:after="100" w:line="230" w:lineRule="auto"/>
      <w:outlineLvl w:val="0"/>
    </w:pPr>
    <w:rPr>
      <w:rFonts w:ascii="Default Metrics Font" w:eastAsia="Default Metrics Font" w:hAnsi="Default Metrics Font" w:cs="Default Metrics Font"/>
      <w:b/>
      <w:bCs/>
      <w:sz w:val="18"/>
      <w:szCs w:val="18"/>
    </w:rPr>
  </w:style>
  <w:style w:type="paragraph" w:customStyle="1" w:styleId="Bodytext10">
    <w:name w:val="Body text|1"/>
    <w:basedOn w:val="Normalny"/>
    <w:link w:val="Bodytext1"/>
    <w:pPr>
      <w:ind w:firstLine="400"/>
    </w:pPr>
    <w:rPr>
      <w:rFonts w:ascii="Default Metrics Font" w:eastAsia="Default Metrics Font" w:hAnsi="Default Metrics Font" w:cs="Default Metrics Font"/>
      <w:sz w:val="18"/>
      <w:szCs w:val="18"/>
    </w:rPr>
  </w:style>
  <w:style w:type="paragraph" w:customStyle="1" w:styleId="Other10">
    <w:name w:val="Other|1"/>
    <w:basedOn w:val="Normalny"/>
    <w:link w:val="Other1"/>
    <w:pPr>
      <w:ind w:firstLine="400"/>
    </w:pPr>
    <w:rPr>
      <w:rFonts w:ascii="Default Metrics Font" w:eastAsia="Default Metrics Font" w:hAnsi="Default Metrics Font" w:cs="Default Metrics Font"/>
      <w:sz w:val="18"/>
      <w:szCs w:val="18"/>
    </w:rPr>
  </w:style>
  <w:style w:type="paragraph" w:customStyle="1" w:styleId="Tablecaption10">
    <w:name w:val="Table caption|1"/>
    <w:basedOn w:val="Normalny"/>
    <w:link w:val="Tablecaption1"/>
    <w:rPr>
      <w:rFonts w:ascii="Default Metrics Font" w:eastAsia="Default Metrics Font" w:hAnsi="Default Metrics Font" w:cs="Default Metrics Font"/>
      <w:sz w:val="18"/>
      <w:szCs w:val="18"/>
    </w:rPr>
  </w:style>
  <w:style w:type="paragraph" w:styleId="Nagwek">
    <w:name w:val="header"/>
    <w:basedOn w:val="Normalny"/>
    <w:link w:val="NagwekZnak"/>
    <w:unhideWhenUsed/>
    <w:rsid w:val="003851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85197"/>
    <w:rPr>
      <w:color w:val="000000"/>
    </w:rPr>
  </w:style>
  <w:style w:type="paragraph" w:styleId="Stopka">
    <w:name w:val="footer"/>
    <w:basedOn w:val="Normalny"/>
    <w:link w:val="StopkaZnak"/>
    <w:unhideWhenUsed/>
    <w:rsid w:val="003851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85197"/>
    <w:rPr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519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5197"/>
    <w:rPr>
      <w:rFonts w:ascii="Tahoma" w:hAnsi="Tahoma" w:cs="Tahoma"/>
      <w:color w:val="000000"/>
      <w:sz w:val="16"/>
      <w:szCs w:val="16"/>
    </w:rPr>
  </w:style>
  <w:style w:type="character" w:styleId="Numerstrony">
    <w:name w:val="page number"/>
    <w:basedOn w:val="Domylnaczcionkaakapitu"/>
    <w:rsid w:val="00F750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3999</Words>
  <Characters>23994</Characters>
  <Application>Microsoft Office Word</Application>
  <DocSecurity>0</DocSecurity>
  <Lines>199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TECHNICZNA kostka granitowa D 05 03 01</vt:lpstr>
    </vt:vector>
  </TitlesOfParts>
  <Company/>
  <LinksUpToDate>false</LinksUpToDate>
  <CharactersWithSpaces>27938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 kostka granitowa D 05 03 01</dc:title>
  <dc:creator>S-Projekt</dc:creator>
  <cp:lastModifiedBy>user</cp:lastModifiedBy>
  <cp:revision>3</cp:revision>
  <dcterms:created xsi:type="dcterms:W3CDTF">2022-08-23T08:09:00Z</dcterms:created>
  <dcterms:modified xsi:type="dcterms:W3CDTF">2022-08-24T10:56:00Z</dcterms:modified>
</cp:coreProperties>
</file>